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20" w:rsidRPr="004F1764" w:rsidRDefault="00F15960" w:rsidP="005C2230">
      <w:pPr>
        <w:jc w:val="center"/>
        <w:rPr>
          <w:rFonts w:cs="Times New Roman"/>
          <w:b/>
          <w:szCs w:val="28"/>
        </w:rPr>
      </w:pPr>
      <w:r w:rsidRPr="00654ED7">
        <w:rPr>
          <w:rFonts w:cs="Times New Roman"/>
          <w:b/>
          <w:szCs w:val="28"/>
        </w:rPr>
        <w:t xml:space="preserve">Инструкция по </w:t>
      </w:r>
      <w:r w:rsidR="000602D2">
        <w:rPr>
          <w:rFonts w:cs="Times New Roman"/>
          <w:b/>
          <w:szCs w:val="28"/>
        </w:rPr>
        <w:t>регистрации пользователя на портале</w:t>
      </w:r>
      <w:r w:rsidRPr="00654ED7">
        <w:rPr>
          <w:rFonts w:cs="Times New Roman"/>
          <w:b/>
          <w:szCs w:val="28"/>
        </w:rPr>
        <w:t xml:space="preserve"> Росреестра</w:t>
      </w:r>
    </w:p>
    <w:p w:rsidR="00F15960" w:rsidRPr="00654ED7" w:rsidRDefault="006155CC" w:rsidP="00654ED7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Регистрация нового пользователя на портале Росреестра</w:t>
      </w:r>
      <w:r w:rsidR="00654ED7">
        <w:rPr>
          <w:rFonts w:cs="Times New Roman"/>
          <w:szCs w:val="28"/>
        </w:rPr>
        <w:t>;</w:t>
      </w:r>
    </w:p>
    <w:p w:rsidR="00823480" w:rsidRPr="00654ED7" w:rsidRDefault="006155CC" w:rsidP="00654ED7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Регистрация упрощенной учетной записи на портале Госуслуг</w:t>
      </w:r>
      <w:r w:rsidR="00654ED7">
        <w:rPr>
          <w:rFonts w:cs="Times New Roman"/>
          <w:szCs w:val="28"/>
        </w:rPr>
        <w:t>;</w:t>
      </w:r>
    </w:p>
    <w:p w:rsidR="00823480" w:rsidRDefault="006155CC" w:rsidP="00654ED7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Ввод личных данных</w:t>
      </w:r>
      <w:r w:rsidR="0003201E">
        <w:rPr>
          <w:rFonts w:cs="Times New Roman"/>
          <w:szCs w:val="28"/>
        </w:rPr>
        <w:t>;</w:t>
      </w:r>
    </w:p>
    <w:p w:rsidR="006155CC" w:rsidRDefault="006155CC" w:rsidP="00654ED7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Проверка введенных данных</w:t>
      </w:r>
      <w:r>
        <w:rPr>
          <w:rFonts w:cs="Times New Roman"/>
          <w:szCs w:val="28"/>
          <w:lang w:val="en-US"/>
        </w:rPr>
        <w:t>;</w:t>
      </w:r>
    </w:p>
    <w:p w:rsidR="004938DA" w:rsidRPr="00654ED7" w:rsidRDefault="006155CC" w:rsidP="00654ED7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Подтверждение личности</w:t>
      </w:r>
      <w:r>
        <w:rPr>
          <w:rFonts w:cs="Times New Roman"/>
          <w:szCs w:val="28"/>
          <w:lang w:val="en-US"/>
        </w:rPr>
        <w:t>;</w:t>
      </w:r>
    </w:p>
    <w:p w:rsidR="00D52798" w:rsidRDefault="00D52798" w:rsidP="00654ED7">
      <w:pPr>
        <w:pStyle w:val="a3"/>
        <w:jc w:val="center"/>
        <w:rPr>
          <w:rFonts w:cs="Times New Roman"/>
          <w:b/>
          <w:szCs w:val="28"/>
        </w:rPr>
      </w:pPr>
    </w:p>
    <w:p w:rsidR="00D52798" w:rsidRDefault="00D52798" w:rsidP="00654ED7">
      <w:pPr>
        <w:pStyle w:val="a3"/>
        <w:jc w:val="center"/>
        <w:rPr>
          <w:rFonts w:cs="Times New Roman"/>
          <w:b/>
          <w:szCs w:val="28"/>
        </w:rPr>
      </w:pPr>
    </w:p>
    <w:p w:rsidR="00823480" w:rsidRPr="00654ED7" w:rsidRDefault="00F07A83" w:rsidP="00D52798">
      <w:pPr>
        <w:pStyle w:val="a3"/>
        <w:numPr>
          <w:ilvl w:val="0"/>
          <w:numId w:val="3"/>
        </w:numPr>
        <w:jc w:val="center"/>
        <w:rPr>
          <w:rFonts w:cs="Times New Roman"/>
          <w:b/>
          <w:szCs w:val="28"/>
        </w:rPr>
      </w:pPr>
      <w:bookmarkStart w:id="0" w:name="bookmark0"/>
      <w:r>
        <w:rPr>
          <w:rFonts w:cs="Times New Roman"/>
          <w:b/>
          <w:szCs w:val="28"/>
        </w:rPr>
        <w:t>Регистрация нового пользователя на портале Росреестра</w:t>
      </w:r>
    </w:p>
    <w:bookmarkEnd w:id="0"/>
    <w:p w:rsidR="00823480" w:rsidRDefault="00F07A83" w:rsidP="00654ED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Вход в личный кабинет портала Росреестра</w:t>
      </w:r>
      <w:r w:rsidR="005C2230">
        <w:rPr>
          <w:rFonts w:eastAsia="Times New Roman" w:cs="Times New Roman"/>
          <w:szCs w:val="28"/>
          <w:lang w:eastAsia="ru-RU"/>
        </w:rPr>
        <w:t xml:space="preserve"> (rosreestr.ru) </w:t>
      </w:r>
      <w:r>
        <w:rPr>
          <w:rFonts w:eastAsia="Times New Roman" w:cs="Times New Roman"/>
          <w:szCs w:val="28"/>
          <w:lang w:eastAsia="ru-RU"/>
        </w:rPr>
        <w:t>происходит с помощью учетной записи портала Госуслуг. В случае отсутствия учетной записи, необходимо пройти регистрацию на портале Госуслуг</w:t>
      </w:r>
      <w:r w:rsidR="005C2230">
        <w:rPr>
          <w:rFonts w:eastAsia="Times New Roman" w:cs="Times New Roman"/>
          <w:szCs w:val="28"/>
          <w:lang w:eastAsia="ru-RU"/>
        </w:rPr>
        <w:t xml:space="preserve"> (</w:t>
      </w:r>
      <w:r w:rsidR="005C2230" w:rsidRPr="005C2230">
        <w:rPr>
          <w:rFonts w:eastAsia="Times New Roman" w:cs="Times New Roman"/>
          <w:szCs w:val="28"/>
          <w:lang w:eastAsia="ru-RU"/>
        </w:rPr>
        <w:t>gosuslugi.ru</w:t>
      </w:r>
      <w:r w:rsidR="005C2230"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>.</w:t>
      </w:r>
    </w:p>
    <w:p w:rsidR="001C1A6C" w:rsidRPr="001C1A6C" w:rsidRDefault="00F07A83" w:rsidP="00654ED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Для регистрации нового пользователя</w:t>
      </w:r>
      <w:r w:rsidR="001C1A6C">
        <w:rPr>
          <w:rFonts w:eastAsia="Times New Roman" w:cs="Times New Roman"/>
          <w:szCs w:val="28"/>
          <w:lang w:eastAsia="ru-RU"/>
        </w:rPr>
        <w:t xml:space="preserve"> </w:t>
      </w:r>
      <w:r w:rsidR="005C2230">
        <w:rPr>
          <w:rFonts w:eastAsia="Times New Roman" w:cs="Times New Roman"/>
          <w:szCs w:val="28"/>
          <w:lang w:eastAsia="ru-RU"/>
        </w:rPr>
        <w:t>необходимо</w:t>
      </w:r>
      <w:r w:rsidR="001C1A6C" w:rsidRPr="001C1A6C">
        <w:rPr>
          <w:rFonts w:eastAsia="Times New Roman" w:cs="Times New Roman"/>
          <w:szCs w:val="28"/>
          <w:lang w:eastAsia="ru-RU"/>
        </w:rPr>
        <w:t>:</w:t>
      </w:r>
    </w:p>
    <w:p w:rsidR="00D52798" w:rsidRDefault="000567CC" w:rsidP="000567CC">
      <w:pPr>
        <w:pStyle w:val="a3"/>
        <w:numPr>
          <w:ilvl w:val="0"/>
          <w:numId w:val="6"/>
        </w:numPr>
        <w:jc w:val="both"/>
        <w:rPr>
          <w:rFonts w:eastAsia="Times New Roman" w:cs="Times New Roman"/>
          <w:szCs w:val="28"/>
          <w:lang w:eastAsia="ru-RU"/>
        </w:rPr>
      </w:pPr>
      <w:r w:rsidRPr="000567CC">
        <w:rPr>
          <w:rFonts w:eastAsia="Times New Roman" w:cs="Times New Roman"/>
          <w:szCs w:val="28"/>
          <w:lang w:eastAsia="ru-RU"/>
        </w:rPr>
        <w:t>Па</w:t>
      </w:r>
      <w:r>
        <w:rPr>
          <w:rFonts w:eastAsia="Times New Roman" w:cs="Times New Roman"/>
          <w:szCs w:val="28"/>
          <w:lang w:eastAsia="ru-RU"/>
        </w:rPr>
        <w:t>спортные данные</w:t>
      </w:r>
      <w:r w:rsidR="00402B12">
        <w:rPr>
          <w:rFonts w:eastAsia="Times New Roman" w:cs="Times New Roman"/>
          <w:szCs w:val="28"/>
          <w:lang w:val="en-US" w:eastAsia="ru-RU"/>
        </w:rPr>
        <w:t>;</w:t>
      </w:r>
    </w:p>
    <w:p w:rsidR="000567CC" w:rsidRDefault="000567CC" w:rsidP="000567CC">
      <w:pPr>
        <w:pStyle w:val="a3"/>
        <w:numPr>
          <w:ilvl w:val="0"/>
          <w:numId w:val="6"/>
        </w:num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Страховое свидетельство обязательного пенсионного страхования (одиннадцатизначный номер СНИЛС)</w:t>
      </w:r>
      <w:r w:rsidR="00402B12" w:rsidRPr="00402B12">
        <w:rPr>
          <w:rFonts w:eastAsia="Times New Roman" w:cs="Times New Roman"/>
          <w:szCs w:val="28"/>
          <w:lang w:eastAsia="ru-RU"/>
        </w:rPr>
        <w:t>;</w:t>
      </w:r>
    </w:p>
    <w:p w:rsidR="000567CC" w:rsidRPr="000567CC" w:rsidRDefault="000567CC" w:rsidP="000567CC">
      <w:pPr>
        <w:pStyle w:val="a3"/>
        <w:numPr>
          <w:ilvl w:val="0"/>
          <w:numId w:val="6"/>
        </w:num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Мобильный телефон или электронная почта</w:t>
      </w:r>
      <w:r w:rsidR="00402B12" w:rsidRPr="00402B12">
        <w:rPr>
          <w:rFonts w:eastAsia="Times New Roman" w:cs="Times New Roman"/>
          <w:szCs w:val="28"/>
          <w:lang w:eastAsia="ru-RU"/>
        </w:rPr>
        <w:t>;</w:t>
      </w:r>
    </w:p>
    <w:p w:rsidR="001C1A6C" w:rsidRPr="001C1A6C" w:rsidRDefault="001C1A6C" w:rsidP="001C1A6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 </w:t>
      </w:r>
      <w:r w:rsidRPr="001C1A6C">
        <w:rPr>
          <w:rFonts w:eastAsia="Times New Roman" w:cs="Times New Roman"/>
          <w:szCs w:val="28"/>
          <w:lang w:eastAsia="ru-RU"/>
        </w:rPr>
        <w:t>также,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1A6C">
        <w:rPr>
          <w:rFonts w:eastAsia="Times New Roman" w:cs="Times New Roman"/>
          <w:szCs w:val="28"/>
          <w:lang w:eastAsia="ru-RU"/>
        </w:rPr>
        <w:t xml:space="preserve">зайти на сайт Росреестра и нажать на кнопку </w:t>
      </w:r>
      <w:r w:rsidRPr="005C2230">
        <w:rPr>
          <w:rFonts w:eastAsia="Times New Roman" w:cs="Times New Roman"/>
          <w:b/>
          <w:color w:val="00B050"/>
          <w:szCs w:val="28"/>
          <w:lang w:eastAsia="ru-RU"/>
        </w:rPr>
        <w:t>Личного кабинета</w:t>
      </w:r>
      <w:r w:rsidRPr="001C1A6C">
        <w:rPr>
          <w:rFonts w:eastAsia="Times New Roman" w:cs="Times New Roman"/>
          <w:szCs w:val="28"/>
          <w:lang w:eastAsia="ru-RU"/>
        </w:rPr>
        <w:t>, расположенную в верхней части экрана (рис.1).</w:t>
      </w:r>
    </w:p>
    <w:p w:rsidR="001C1A6C" w:rsidRPr="001C1A6C" w:rsidRDefault="001C1A6C" w:rsidP="00654ED7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1A6C" w:rsidRDefault="001C1A6C" w:rsidP="001C1A6C">
      <w:pPr>
        <w:ind w:hanging="284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18927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798" w:rsidRDefault="00D52798" w:rsidP="00D52798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 xml:space="preserve">Рис.1. </w:t>
      </w:r>
      <w:r w:rsidR="001C1A6C">
        <w:rPr>
          <w:rFonts w:eastAsia="Times New Roman" w:cs="Times New Roman"/>
          <w:sz w:val="24"/>
          <w:szCs w:val="24"/>
          <w:lang w:eastAsia="ru-RU"/>
        </w:rPr>
        <w:t>Личный кабинет портала Росреестр</w:t>
      </w:r>
      <w:r w:rsidRPr="00B905EB">
        <w:rPr>
          <w:rFonts w:eastAsia="Times New Roman" w:cs="Times New Roman"/>
          <w:sz w:val="24"/>
          <w:szCs w:val="24"/>
          <w:lang w:eastAsia="ru-RU"/>
        </w:rPr>
        <w:t>.</w:t>
      </w:r>
    </w:p>
    <w:p w:rsidR="001C1A6C" w:rsidRDefault="001C1A6C" w:rsidP="00D52798">
      <w:pPr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:rsidR="00D52798" w:rsidRDefault="001C1A6C" w:rsidP="00654ED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После нажатия на кнопку </w:t>
      </w:r>
      <w:r w:rsidR="00402B12">
        <w:rPr>
          <w:rFonts w:eastAsia="Times New Roman" w:cs="Times New Roman"/>
          <w:b/>
          <w:color w:val="00B050"/>
          <w:szCs w:val="28"/>
          <w:lang w:eastAsia="ru-RU"/>
        </w:rPr>
        <w:t>Личный</w:t>
      </w:r>
      <w:r w:rsidRPr="005C2230">
        <w:rPr>
          <w:rFonts w:eastAsia="Times New Roman" w:cs="Times New Roman"/>
          <w:b/>
          <w:color w:val="00B050"/>
          <w:szCs w:val="28"/>
          <w:lang w:eastAsia="ru-RU"/>
        </w:rPr>
        <w:t xml:space="preserve"> кабинет</w:t>
      </w:r>
      <w:r w:rsidR="00402B12" w:rsidRPr="00402B12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402B12">
        <w:rPr>
          <w:rFonts w:eastAsia="Times New Roman" w:cs="Times New Roman"/>
          <w:b/>
          <w:color w:val="00B050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перед пользователем откроется форма для ввода логина и пароля для доступа к сайту. Для регистрации необходимо нажать на ссылку внизу экрана с названием </w:t>
      </w:r>
      <w:r w:rsidRPr="005C2230">
        <w:rPr>
          <w:rFonts w:eastAsia="Times New Roman" w:cs="Times New Roman"/>
          <w:b/>
          <w:color w:val="0070C0"/>
          <w:szCs w:val="28"/>
          <w:lang w:eastAsia="ru-RU"/>
        </w:rPr>
        <w:t>Зарегистрируйтесь</w:t>
      </w:r>
      <w:r>
        <w:rPr>
          <w:rFonts w:eastAsia="Times New Roman" w:cs="Times New Roman"/>
          <w:szCs w:val="28"/>
          <w:lang w:eastAsia="ru-RU"/>
        </w:rPr>
        <w:t xml:space="preserve"> (рис.2).</w:t>
      </w:r>
    </w:p>
    <w:p w:rsidR="001C1A6C" w:rsidRDefault="001C1A6C" w:rsidP="001C1A6C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1A6C" w:rsidRDefault="001C1A6C" w:rsidP="001C1A6C">
      <w:pPr>
        <w:ind w:firstLine="284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62175" cy="336636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886" cy="337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A6C" w:rsidRDefault="001C1A6C" w:rsidP="001C1A6C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Форма доступа на портал Росреестра</w:t>
      </w:r>
      <w:r w:rsidRPr="00B905EB">
        <w:rPr>
          <w:rFonts w:eastAsia="Times New Roman" w:cs="Times New Roman"/>
          <w:sz w:val="24"/>
          <w:szCs w:val="24"/>
          <w:lang w:eastAsia="ru-RU"/>
        </w:rPr>
        <w:t>.</w:t>
      </w:r>
    </w:p>
    <w:p w:rsidR="004F105F" w:rsidRDefault="004F105F" w:rsidP="001C1A6C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C1A6C" w:rsidRPr="000567CC" w:rsidRDefault="001C1A6C" w:rsidP="000567CC">
      <w:pPr>
        <w:pStyle w:val="a3"/>
        <w:numPr>
          <w:ilvl w:val="0"/>
          <w:numId w:val="3"/>
        </w:numPr>
        <w:jc w:val="center"/>
        <w:rPr>
          <w:rFonts w:cs="Times New Roman"/>
          <w:b/>
          <w:szCs w:val="28"/>
        </w:rPr>
      </w:pPr>
      <w:r w:rsidRPr="000567CC">
        <w:rPr>
          <w:rFonts w:cs="Times New Roman"/>
          <w:b/>
          <w:szCs w:val="28"/>
        </w:rPr>
        <w:t xml:space="preserve">Регистрация </w:t>
      </w:r>
      <w:r w:rsidR="00E75D14">
        <w:rPr>
          <w:rFonts w:cs="Times New Roman"/>
          <w:b/>
          <w:szCs w:val="28"/>
        </w:rPr>
        <w:t>упрощенной учетной записи</w:t>
      </w:r>
      <w:r w:rsidRPr="000567CC">
        <w:rPr>
          <w:rFonts w:cs="Times New Roman"/>
          <w:b/>
          <w:szCs w:val="28"/>
        </w:rPr>
        <w:t xml:space="preserve"> на портале Госуслуг</w:t>
      </w:r>
    </w:p>
    <w:p w:rsidR="001C1A6C" w:rsidRDefault="001C1A6C" w:rsidP="001C1A6C">
      <w:pPr>
        <w:pStyle w:val="a3"/>
        <w:ind w:left="1080"/>
        <w:rPr>
          <w:rFonts w:cs="Times New Roman"/>
          <w:b/>
          <w:szCs w:val="28"/>
        </w:rPr>
      </w:pPr>
    </w:p>
    <w:p w:rsidR="00B16F0D" w:rsidRDefault="00B16F0D" w:rsidP="001C1A6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открывшейся форме необходимо заполнить 3 поля</w:t>
      </w:r>
      <w:r w:rsidRPr="00B16F0D">
        <w:rPr>
          <w:rFonts w:eastAsia="Times New Roman" w:cs="Times New Roman"/>
          <w:szCs w:val="28"/>
          <w:lang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>фамилия, имя, номер мобильного телефона или адрес электронной почты (р</w:t>
      </w:r>
      <w:r w:rsidRPr="00B16F0D">
        <w:rPr>
          <w:rFonts w:eastAsia="Times New Roman" w:cs="Times New Roman"/>
          <w:szCs w:val="28"/>
          <w:lang w:eastAsia="ru-RU"/>
        </w:rPr>
        <w:t>ис.3</w:t>
      </w:r>
      <w:r>
        <w:rPr>
          <w:rFonts w:eastAsia="Times New Roman" w:cs="Times New Roman"/>
          <w:szCs w:val="28"/>
          <w:lang w:eastAsia="ru-RU"/>
        </w:rPr>
        <w:t>).</w:t>
      </w:r>
    </w:p>
    <w:p w:rsidR="00B16F0D" w:rsidRDefault="00B16F0D" w:rsidP="00B16F0D">
      <w:pPr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95525" cy="3712010"/>
            <wp:effectExtent l="19050" t="0" r="9525" b="0"/>
            <wp:docPr id="8" name="Рисунок 7" descr="Форма регистрации на портале 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а регистрации на портале Госуслуг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7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0D" w:rsidRDefault="00B16F0D" w:rsidP="00B16F0D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Форма регистрации нового пользователя</w:t>
      </w:r>
      <w:r w:rsidRPr="00B905EB">
        <w:rPr>
          <w:rFonts w:eastAsia="Times New Roman" w:cs="Times New Roman"/>
          <w:sz w:val="24"/>
          <w:szCs w:val="24"/>
          <w:lang w:eastAsia="ru-RU"/>
        </w:rPr>
        <w:t>.</w:t>
      </w:r>
    </w:p>
    <w:p w:rsidR="004F105F" w:rsidRDefault="004F105F" w:rsidP="005C2230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16F0D" w:rsidRDefault="00B16F0D" w:rsidP="005C2230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Корректно заполните форму и нажмите на кнопку </w:t>
      </w:r>
      <w:r w:rsidRPr="005C2230">
        <w:rPr>
          <w:rFonts w:eastAsia="Times New Roman" w:cs="Times New Roman"/>
          <w:b/>
          <w:color w:val="0070C0"/>
          <w:szCs w:val="28"/>
          <w:lang w:eastAsia="ru-RU"/>
        </w:rPr>
        <w:t>Зарегистрироваться</w:t>
      </w:r>
      <w:r>
        <w:rPr>
          <w:rFonts w:eastAsia="Times New Roman" w:cs="Times New Roman"/>
          <w:color w:val="0070C0"/>
          <w:szCs w:val="28"/>
          <w:lang w:eastAsia="ru-RU"/>
        </w:rPr>
        <w:t xml:space="preserve">. </w:t>
      </w:r>
      <w:r w:rsidR="00402B12">
        <w:rPr>
          <w:rFonts w:eastAsia="Times New Roman" w:cs="Times New Roman"/>
          <w:szCs w:val="28"/>
          <w:lang w:eastAsia="ru-RU"/>
        </w:rPr>
        <w:t>Затем</w:t>
      </w:r>
      <w:r>
        <w:rPr>
          <w:rFonts w:eastAsia="Times New Roman" w:cs="Times New Roman"/>
          <w:szCs w:val="28"/>
          <w:lang w:eastAsia="ru-RU"/>
        </w:rPr>
        <w:t xml:space="preserve"> подтвердите номер мобильного телефона</w:t>
      </w:r>
      <w:r w:rsidR="004F105F">
        <w:rPr>
          <w:rFonts w:eastAsia="Times New Roman" w:cs="Times New Roman"/>
          <w:szCs w:val="28"/>
          <w:lang w:eastAsia="ru-RU"/>
        </w:rPr>
        <w:t xml:space="preserve"> или электронную почту, в зависимости от того что вы указали в форме (р</w:t>
      </w:r>
      <w:r w:rsidR="004F105F" w:rsidRPr="00B16F0D">
        <w:rPr>
          <w:rFonts w:eastAsia="Times New Roman" w:cs="Times New Roman"/>
          <w:szCs w:val="28"/>
          <w:lang w:eastAsia="ru-RU"/>
        </w:rPr>
        <w:t>ис.</w:t>
      </w:r>
      <w:r w:rsidR="004F105F">
        <w:rPr>
          <w:rFonts w:eastAsia="Times New Roman" w:cs="Times New Roman"/>
          <w:szCs w:val="28"/>
          <w:lang w:eastAsia="ru-RU"/>
        </w:rPr>
        <w:t>4).</w:t>
      </w:r>
    </w:p>
    <w:p w:rsidR="004F105F" w:rsidRDefault="004F105F" w:rsidP="00B16F0D">
      <w:pPr>
        <w:ind w:firstLine="708"/>
        <w:rPr>
          <w:rFonts w:eastAsia="Times New Roman" w:cs="Times New Roman"/>
          <w:szCs w:val="28"/>
          <w:lang w:eastAsia="ru-RU"/>
        </w:rPr>
      </w:pPr>
    </w:p>
    <w:p w:rsidR="004F105F" w:rsidRDefault="004F105F" w:rsidP="004F105F">
      <w:pPr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24352" cy="3209925"/>
            <wp:effectExtent l="19050" t="0" r="0" b="0"/>
            <wp:docPr id="11" name="Рисунок 10" descr="Подтверждение номера телефона 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тверждение номера телефона Госуслуг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352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5F" w:rsidRDefault="004F105F" w:rsidP="004F105F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Форма подтверждения данных</w:t>
      </w:r>
      <w:r w:rsidRPr="00B905EB">
        <w:rPr>
          <w:rFonts w:eastAsia="Times New Roman" w:cs="Times New Roman"/>
          <w:sz w:val="24"/>
          <w:szCs w:val="24"/>
          <w:lang w:eastAsia="ru-RU"/>
        </w:rPr>
        <w:t>.</w:t>
      </w:r>
    </w:p>
    <w:p w:rsidR="004F105F" w:rsidRPr="00B16F0D" w:rsidRDefault="004F105F" w:rsidP="004F105F">
      <w:pPr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:rsidR="004F105F" w:rsidRDefault="004F105F" w:rsidP="001C1A6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Если был указан номер мобильного телефона, введите комбинацию из цифр, высланных вам в виде </w:t>
      </w:r>
      <w:r>
        <w:rPr>
          <w:rFonts w:eastAsia="Times New Roman" w:cs="Times New Roman"/>
          <w:szCs w:val="28"/>
          <w:lang w:val="en-US" w:eastAsia="ru-RU"/>
        </w:rPr>
        <w:t>SMS</w:t>
      </w:r>
      <w:r w:rsidRPr="004F105F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сообщения, в поле </w:t>
      </w:r>
      <w:r w:rsidRPr="004F105F">
        <w:rPr>
          <w:rFonts w:eastAsia="Times New Roman" w:cs="Times New Roman"/>
          <w:i/>
          <w:szCs w:val="28"/>
          <w:lang w:eastAsia="ru-RU"/>
        </w:rPr>
        <w:t>Код</w:t>
      </w:r>
      <w:r>
        <w:rPr>
          <w:rFonts w:eastAsia="Times New Roman" w:cs="Times New Roman"/>
          <w:szCs w:val="28"/>
          <w:lang w:eastAsia="ru-RU"/>
        </w:rPr>
        <w:t xml:space="preserve">. Затем нажмите на кнопку </w:t>
      </w:r>
      <w:r w:rsidRPr="004F105F">
        <w:rPr>
          <w:rFonts w:eastAsia="Times New Roman" w:cs="Times New Roman"/>
          <w:color w:val="0070C0"/>
          <w:szCs w:val="28"/>
          <w:lang w:eastAsia="ru-RU"/>
        </w:rPr>
        <w:t>Продолжить</w:t>
      </w:r>
      <w:r w:rsidR="00E75D14">
        <w:rPr>
          <w:rFonts w:eastAsia="Times New Roman" w:cs="Times New Roman"/>
          <w:szCs w:val="28"/>
          <w:lang w:eastAsia="ru-RU"/>
        </w:rPr>
        <w:t>. Е</w:t>
      </w:r>
      <w:r>
        <w:rPr>
          <w:rFonts w:eastAsia="Times New Roman" w:cs="Times New Roman"/>
          <w:szCs w:val="28"/>
          <w:lang w:eastAsia="ru-RU"/>
        </w:rPr>
        <w:t>сли код был указан корректно</w:t>
      </w:r>
      <w:r w:rsidR="00E75D14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и система это подтвердила, на следующей странице необходимо придумать пароль и ввести его дважды. Будьте внимательны, данный пароль будет использоваться для входа в личный кабинет, поэтому не рекомендуется использовать простые комбинации цифр и букв.</w:t>
      </w:r>
    </w:p>
    <w:p w:rsidR="004F105F" w:rsidRDefault="004F105F" w:rsidP="001C1A6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Если был указан адрес электронной почты, вам </w:t>
      </w:r>
      <w:r w:rsidR="00402B12">
        <w:rPr>
          <w:rFonts w:eastAsia="Times New Roman" w:cs="Times New Roman"/>
          <w:szCs w:val="28"/>
          <w:lang w:eastAsia="ru-RU"/>
        </w:rPr>
        <w:t xml:space="preserve">следует </w:t>
      </w:r>
      <w:r>
        <w:rPr>
          <w:rFonts w:eastAsia="Times New Roman" w:cs="Times New Roman"/>
          <w:szCs w:val="28"/>
          <w:lang w:eastAsia="ru-RU"/>
        </w:rPr>
        <w:t>пройти по ссылке из письма, высланного системой на электронный ящик. Затем так же задать пароль</w:t>
      </w:r>
      <w:r w:rsidR="00E75D14">
        <w:rPr>
          <w:rFonts w:eastAsia="Times New Roman" w:cs="Times New Roman"/>
          <w:szCs w:val="28"/>
          <w:lang w:eastAsia="ru-RU"/>
        </w:rPr>
        <w:t xml:space="preserve"> (рис.5)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E75D14" w:rsidRDefault="00E75D14" w:rsidP="00E75D14">
      <w:pPr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09825" cy="2327790"/>
            <wp:effectExtent l="19050" t="0" r="9525" b="0"/>
            <wp:docPr id="13" name="Рисунок 13" descr="Пароль 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ароль Госуслуг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910" cy="2334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14" w:rsidRDefault="00E75D14" w:rsidP="00E75D14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Форма введения пароля</w:t>
      </w:r>
      <w:r w:rsidRPr="00B905EB">
        <w:rPr>
          <w:rFonts w:eastAsia="Times New Roman" w:cs="Times New Roman"/>
          <w:sz w:val="24"/>
          <w:szCs w:val="24"/>
          <w:lang w:eastAsia="ru-RU"/>
        </w:rPr>
        <w:t>.</w:t>
      </w:r>
    </w:p>
    <w:p w:rsidR="00E75D14" w:rsidRDefault="00E75D14" w:rsidP="001C1A6C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E75D14" w:rsidRDefault="00E75D14" w:rsidP="001C1A6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Регистрация упрощенной учетной записи завершена (рис.6). С помощью зарегистрированной учетной</w:t>
      </w:r>
      <w:r w:rsidR="00ED7504">
        <w:rPr>
          <w:rFonts w:eastAsia="Times New Roman" w:cs="Times New Roman"/>
          <w:szCs w:val="28"/>
          <w:lang w:eastAsia="ru-RU"/>
        </w:rPr>
        <w:t xml:space="preserve"> записи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02B12">
        <w:rPr>
          <w:rFonts w:eastAsia="Times New Roman" w:cs="Times New Roman"/>
          <w:szCs w:val="28"/>
          <w:lang w:eastAsia="ru-RU"/>
        </w:rPr>
        <w:t xml:space="preserve">заявитель </w:t>
      </w:r>
      <w:r>
        <w:rPr>
          <w:rFonts w:eastAsia="Times New Roman" w:cs="Times New Roman"/>
          <w:szCs w:val="28"/>
          <w:lang w:eastAsia="ru-RU"/>
        </w:rPr>
        <w:t xml:space="preserve">может </w:t>
      </w:r>
      <w:r w:rsidR="00402B12">
        <w:rPr>
          <w:rFonts w:eastAsia="Times New Roman" w:cs="Times New Roman"/>
          <w:szCs w:val="28"/>
          <w:lang w:eastAsia="ru-RU"/>
        </w:rPr>
        <w:t>вос</w:t>
      </w:r>
      <w:r>
        <w:rPr>
          <w:rFonts w:eastAsia="Times New Roman" w:cs="Times New Roman"/>
          <w:szCs w:val="28"/>
          <w:lang w:eastAsia="ru-RU"/>
        </w:rPr>
        <w:t>пользоваться ограниченным количеством услуг, подтверждение личности для которых не требуется, а так же получать услуги справочно-информационного характера. Для того, чтобы вы смогли полноценно пользоваться порталом, вам н</w:t>
      </w:r>
      <w:r w:rsidR="005C2230">
        <w:rPr>
          <w:rFonts w:eastAsia="Times New Roman" w:cs="Times New Roman"/>
          <w:szCs w:val="28"/>
          <w:lang w:eastAsia="ru-RU"/>
        </w:rPr>
        <w:t>ужно заполнить личную информацию</w:t>
      </w:r>
      <w:r>
        <w:rPr>
          <w:rFonts w:eastAsia="Times New Roman" w:cs="Times New Roman"/>
          <w:szCs w:val="28"/>
          <w:lang w:eastAsia="ru-RU"/>
        </w:rPr>
        <w:t>. И подтвердить личность, тем самым повысив уровень аккаунта. Как это сделать</w:t>
      </w:r>
      <w:r w:rsidR="005C2230" w:rsidRPr="00402B12">
        <w:rPr>
          <w:rFonts w:eastAsia="Times New Roman" w:cs="Times New Roman"/>
          <w:szCs w:val="28"/>
          <w:lang w:eastAsia="ru-RU"/>
        </w:rPr>
        <w:t>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C3352" w:rsidRPr="004F105F" w:rsidRDefault="001C3352" w:rsidP="001C1A6C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E75D14" w:rsidRDefault="00E75D14" w:rsidP="00E75D14">
      <w:pPr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62200" cy="2315475"/>
            <wp:effectExtent l="19050" t="0" r="0" b="0"/>
            <wp:docPr id="16" name="Рисунок 16" descr="Окончание предварительной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кончание предварительной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1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14" w:rsidRDefault="00E75D14" w:rsidP="00E75D14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Форма успешной регистрации</w:t>
      </w:r>
      <w:r w:rsidRPr="00B905EB">
        <w:rPr>
          <w:rFonts w:eastAsia="Times New Roman" w:cs="Times New Roman"/>
          <w:sz w:val="24"/>
          <w:szCs w:val="24"/>
          <w:lang w:eastAsia="ru-RU"/>
        </w:rPr>
        <w:t>.</w:t>
      </w:r>
    </w:p>
    <w:p w:rsidR="001C3352" w:rsidRDefault="001C335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1C3352" w:rsidRDefault="001C3352" w:rsidP="001C3352">
      <w:pPr>
        <w:pStyle w:val="a3"/>
        <w:numPr>
          <w:ilvl w:val="0"/>
          <w:numId w:val="3"/>
        </w:num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Ввод личных данных.</w:t>
      </w:r>
    </w:p>
    <w:p w:rsidR="001C3352" w:rsidRDefault="001C3352" w:rsidP="001C3352">
      <w:pPr>
        <w:pStyle w:val="a3"/>
        <w:ind w:left="1080"/>
        <w:rPr>
          <w:rFonts w:cs="Times New Roman"/>
          <w:b/>
          <w:szCs w:val="28"/>
        </w:rPr>
      </w:pPr>
    </w:p>
    <w:p w:rsidR="001C3352" w:rsidRDefault="001C3352" w:rsidP="001C3352">
      <w:pPr>
        <w:ind w:firstLine="708"/>
        <w:jc w:val="both"/>
        <w:rPr>
          <w:shd w:val="clear" w:color="auto" w:fill="FFFFFF"/>
        </w:rPr>
      </w:pPr>
      <w:r w:rsidRPr="001C3352">
        <w:rPr>
          <w:shd w:val="clear" w:color="auto" w:fill="FFFFFF"/>
        </w:rPr>
        <w:t>После уведомления об успешно завершенной регистрации, система перенаправит вас на форму заполнения личных данных</w:t>
      </w:r>
      <w:r>
        <w:rPr>
          <w:shd w:val="clear" w:color="auto" w:fill="FFFFFF"/>
        </w:rPr>
        <w:t xml:space="preserve"> (рис.7)</w:t>
      </w:r>
      <w:r w:rsidRPr="001C3352">
        <w:rPr>
          <w:shd w:val="clear" w:color="auto" w:fill="FFFFFF"/>
        </w:rPr>
        <w:t>. Она включает в себя паспортные данные и номер СНИЛС. Эти документы необходимо подготовить заранее. После ввода личных данных и их проверки уровень учетной записи повысится до стандартной и вы будете иметь больше возможностей на портале</w:t>
      </w:r>
      <w:r>
        <w:rPr>
          <w:shd w:val="clear" w:color="auto" w:fill="FFFFFF"/>
        </w:rPr>
        <w:t>.</w:t>
      </w:r>
    </w:p>
    <w:p w:rsidR="001C3352" w:rsidRDefault="001C3352" w:rsidP="001C3352">
      <w:pPr>
        <w:ind w:firstLine="708"/>
        <w:jc w:val="center"/>
        <w:rPr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649091" cy="5229225"/>
            <wp:effectExtent l="19050" t="0" r="0" b="0"/>
            <wp:docPr id="19" name="Рисунок 19" descr="Подтверждение личной информации на 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дтверждение личной информации на Госуслуг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091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6F0" w:rsidRDefault="001C3352" w:rsidP="001C3352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eastAsia="ru-RU"/>
        </w:rPr>
        <w:t>7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Форма для в</w:t>
      </w:r>
      <w:r w:rsidR="000F16F0">
        <w:rPr>
          <w:rFonts w:eastAsia="Times New Roman" w:cs="Times New Roman"/>
          <w:sz w:val="24"/>
          <w:szCs w:val="24"/>
          <w:lang w:eastAsia="ru-RU"/>
        </w:rPr>
        <w:t>в</w:t>
      </w:r>
      <w:r>
        <w:rPr>
          <w:rFonts w:eastAsia="Times New Roman" w:cs="Times New Roman"/>
          <w:sz w:val="24"/>
          <w:szCs w:val="24"/>
          <w:lang w:eastAsia="ru-RU"/>
        </w:rPr>
        <w:t>ода личных данных</w:t>
      </w:r>
    </w:p>
    <w:p w:rsidR="000F16F0" w:rsidRDefault="000F16F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0F16F0" w:rsidRDefault="000F16F0" w:rsidP="000F16F0">
      <w:pPr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0F16F0">
        <w:rPr>
          <w:rFonts w:cs="Times New Roman"/>
          <w:color w:val="000000"/>
          <w:szCs w:val="28"/>
          <w:shd w:val="clear" w:color="auto" w:fill="FFFFFF"/>
        </w:rPr>
        <w:lastRenderedPageBreak/>
        <w:t>Личные данные следует заполнять внимательно и аккуратно. После этого необходимо отправить их на автомат</w:t>
      </w:r>
      <w:r w:rsidR="006155CC">
        <w:rPr>
          <w:rFonts w:cs="Times New Roman"/>
          <w:color w:val="000000"/>
          <w:szCs w:val="28"/>
          <w:shd w:val="clear" w:color="auto" w:fill="FFFFFF"/>
        </w:rPr>
        <w:t xml:space="preserve">ическую проверку, нажав кнопку </w:t>
      </w:r>
      <w:r w:rsidR="006155CC" w:rsidRPr="005C2230">
        <w:rPr>
          <w:rFonts w:cs="Times New Roman"/>
          <w:b/>
          <w:color w:val="0070C0"/>
          <w:szCs w:val="28"/>
          <w:shd w:val="clear" w:color="auto" w:fill="FFFFFF"/>
        </w:rPr>
        <w:t>Сохранить</w:t>
      </w:r>
      <w:r w:rsidRPr="000F16F0">
        <w:rPr>
          <w:rFonts w:cs="Times New Roman"/>
          <w:color w:val="000000"/>
          <w:szCs w:val="28"/>
          <w:shd w:val="clear" w:color="auto" w:fill="FFFFFF"/>
        </w:rPr>
        <w:t xml:space="preserve">. </w:t>
      </w:r>
    </w:p>
    <w:p w:rsidR="000F16F0" w:rsidRDefault="000F16F0" w:rsidP="000F16F0">
      <w:pPr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0F16F0">
        <w:rPr>
          <w:rFonts w:cs="Times New Roman"/>
          <w:color w:val="000000"/>
          <w:szCs w:val="28"/>
          <w:shd w:val="clear" w:color="auto" w:fill="FFFFFF"/>
        </w:rPr>
        <w:t>Если вы не заполн</w:t>
      </w:r>
      <w:r w:rsidR="005C2230">
        <w:rPr>
          <w:rFonts w:cs="Times New Roman"/>
          <w:color w:val="000000"/>
          <w:szCs w:val="28"/>
          <w:shd w:val="clear" w:color="auto" w:fill="FFFFFF"/>
        </w:rPr>
        <w:t>ите</w:t>
      </w:r>
      <w:r w:rsidRPr="000F16F0">
        <w:rPr>
          <w:rFonts w:cs="Times New Roman"/>
          <w:color w:val="000000"/>
          <w:szCs w:val="28"/>
          <w:shd w:val="clear" w:color="auto" w:fill="FFFFFF"/>
        </w:rPr>
        <w:t xml:space="preserve"> информацию о себе и перейдете на страницу личных данных, увидите информацию о том, что имеете упрощенную учетную запись, предложение заполнить профиль и описание преимуществ подтвержденной учетной записи</w:t>
      </w:r>
      <w:r w:rsidR="006155CC">
        <w:rPr>
          <w:rFonts w:cs="Times New Roman"/>
          <w:color w:val="000000"/>
          <w:szCs w:val="28"/>
          <w:shd w:val="clear" w:color="auto" w:fill="FFFFFF"/>
        </w:rPr>
        <w:t xml:space="preserve"> (рис.</w:t>
      </w:r>
      <w:r w:rsidR="005C2230">
        <w:rPr>
          <w:rFonts w:cs="Times New Roman"/>
          <w:color w:val="000000"/>
          <w:szCs w:val="28"/>
          <w:shd w:val="clear" w:color="auto" w:fill="FFFFFF"/>
        </w:rPr>
        <w:t>8</w:t>
      </w:r>
      <w:r w:rsidR="006155CC">
        <w:rPr>
          <w:rFonts w:cs="Times New Roman"/>
          <w:color w:val="000000"/>
          <w:szCs w:val="28"/>
          <w:shd w:val="clear" w:color="auto" w:fill="FFFFFF"/>
        </w:rPr>
        <w:t>)</w:t>
      </w:r>
      <w:r w:rsidRPr="000F16F0">
        <w:rPr>
          <w:rFonts w:cs="Times New Roman"/>
          <w:color w:val="000000"/>
          <w:szCs w:val="28"/>
          <w:shd w:val="clear" w:color="auto" w:fill="FFFFFF"/>
        </w:rPr>
        <w:t>. Благодаря ей вы сможете пользоваться всеми услугами, представленными на портале</w:t>
      </w:r>
      <w:r>
        <w:rPr>
          <w:rFonts w:cs="Times New Roman"/>
          <w:color w:val="000000"/>
          <w:szCs w:val="28"/>
          <w:shd w:val="clear" w:color="auto" w:fill="FFFFFF"/>
        </w:rPr>
        <w:t xml:space="preserve"> Госуслуг</w:t>
      </w:r>
      <w:r w:rsidRPr="000F16F0">
        <w:rPr>
          <w:rFonts w:cs="Times New Roman"/>
          <w:color w:val="000000"/>
          <w:szCs w:val="28"/>
          <w:shd w:val="clear" w:color="auto" w:fill="FFFFFF"/>
        </w:rPr>
        <w:t xml:space="preserve">, в том числе оформить загранпаспорт через интернет. Ввести основную информацию для получения стандартной учетной </w:t>
      </w:r>
      <w:r w:rsidR="006155CC">
        <w:rPr>
          <w:rFonts w:cs="Times New Roman"/>
          <w:color w:val="000000"/>
          <w:szCs w:val="28"/>
          <w:shd w:val="clear" w:color="auto" w:fill="FFFFFF"/>
        </w:rPr>
        <w:t xml:space="preserve">записи можно перейдя по кнопке </w:t>
      </w:r>
      <w:r w:rsidR="006155CC" w:rsidRPr="005C2230">
        <w:rPr>
          <w:rFonts w:cs="Times New Roman"/>
          <w:b/>
          <w:color w:val="0070C0"/>
          <w:szCs w:val="28"/>
          <w:shd w:val="clear" w:color="auto" w:fill="FFFFFF"/>
        </w:rPr>
        <w:t>Заполнить профиль</w:t>
      </w:r>
      <w:r w:rsidRPr="000F16F0">
        <w:rPr>
          <w:rFonts w:cs="Times New Roman"/>
          <w:color w:val="000000"/>
          <w:szCs w:val="28"/>
          <w:shd w:val="clear" w:color="auto" w:fill="FFFFFF"/>
        </w:rPr>
        <w:t>.</w:t>
      </w:r>
    </w:p>
    <w:p w:rsidR="000F16F0" w:rsidRDefault="000F16F0" w:rsidP="000F16F0">
      <w:pPr>
        <w:ind w:firstLine="708"/>
        <w:jc w:val="center"/>
        <w:rPr>
          <w:rFonts w:cs="Times New Roman"/>
          <w:color w:val="000000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72569" cy="4067175"/>
            <wp:effectExtent l="19050" t="0" r="8731" b="0"/>
            <wp:docPr id="25" name="Рисунок 25" descr="Преимущества подтвержденной учетной записи 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еимущества подтвержденной учетной записи Госуслуг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69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6F0" w:rsidRDefault="000F16F0" w:rsidP="000F16F0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 w:rsidR="005C2230">
        <w:rPr>
          <w:rFonts w:eastAsia="Times New Roman" w:cs="Times New Roman"/>
          <w:sz w:val="24"/>
          <w:szCs w:val="24"/>
          <w:lang w:eastAsia="ru-RU"/>
        </w:rPr>
        <w:t>8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6155CC">
        <w:rPr>
          <w:rFonts w:eastAsia="Times New Roman" w:cs="Times New Roman"/>
          <w:sz w:val="24"/>
          <w:szCs w:val="24"/>
          <w:lang w:eastAsia="ru-RU"/>
        </w:rPr>
        <w:t>Форма профиля</w:t>
      </w:r>
    </w:p>
    <w:p w:rsidR="006155CC" w:rsidRDefault="006155CC" w:rsidP="000F16F0">
      <w:pPr>
        <w:ind w:firstLine="708"/>
        <w:jc w:val="center"/>
        <w:rPr>
          <w:shd w:val="clear" w:color="auto" w:fill="FFFFFF"/>
        </w:rPr>
      </w:pPr>
    </w:p>
    <w:p w:rsidR="006155CC" w:rsidRPr="006155CC" w:rsidRDefault="006155CC" w:rsidP="006155CC">
      <w:pPr>
        <w:pStyle w:val="a3"/>
        <w:numPr>
          <w:ilvl w:val="0"/>
          <w:numId w:val="3"/>
        </w:num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Проверка введенных данных</w:t>
      </w:r>
      <w:r w:rsidRPr="006155CC">
        <w:rPr>
          <w:rFonts w:cs="Times New Roman"/>
          <w:b/>
          <w:szCs w:val="28"/>
        </w:rPr>
        <w:t>.</w:t>
      </w:r>
    </w:p>
    <w:p w:rsidR="006155CC" w:rsidRDefault="006155CC" w:rsidP="00402B12">
      <w:pPr>
        <w:ind w:firstLine="708"/>
        <w:jc w:val="both"/>
        <w:rPr>
          <w:lang w:eastAsia="ru-RU"/>
        </w:rPr>
      </w:pPr>
      <w:r>
        <w:rPr>
          <w:lang w:eastAsia="ru-RU"/>
        </w:rPr>
        <w:t>После заполнения формы на предыдущем этапе, указанные личные данные отправляются на автоматическую пров</w:t>
      </w:r>
      <w:r w:rsidR="00402B12">
        <w:rPr>
          <w:lang w:eastAsia="ru-RU"/>
        </w:rPr>
        <w:t>ерку в Пенсионный Фонд РФ и ФМС</w:t>
      </w:r>
      <w:r w:rsidR="00402B12">
        <w:rPr>
          <w:lang w:eastAsia="ru-RU"/>
        </w:rPr>
        <w:br/>
      </w:r>
      <w:r>
        <w:rPr>
          <w:lang w:eastAsia="ru-RU"/>
        </w:rPr>
        <w:t xml:space="preserve">(рис. </w:t>
      </w:r>
      <w:r w:rsidR="005C2230">
        <w:rPr>
          <w:lang w:eastAsia="ru-RU"/>
        </w:rPr>
        <w:t>9</w:t>
      </w:r>
      <w:r>
        <w:rPr>
          <w:lang w:eastAsia="ru-RU"/>
        </w:rPr>
        <w:t>).</w:t>
      </w:r>
    </w:p>
    <w:p w:rsidR="001C3352" w:rsidRDefault="006155CC" w:rsidP="006155CC">
      <w:pPr>
        <w:pStyle w:val="a3"/>
        <w:ind w:left="1080"/>
        <w:jc w:val="center"/>
        <w:rPr>
          <w:rFonts w:cs="Times New Roman"/>
          <w:b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09850" cy="3779604"/>
            <wp:effectExtent l="19050" t="0" r="0" b="0"/>
            <wp:docPr id="28" name="Рисунок 28" descr="Проверка введенных данных 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оверка введенных данных госуслуг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81" cy="378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CC" w:rsidRDefault="006155CC" w:rsidP="006155CC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 w:rsidR="005C2230">
        <w:rPr>
          <w:rFonts w:eastAsia="Times New Roman" w:cs="Times New Roman"/>
          <w:sz w:val="24"/>
          <w:szCs w:val="24"/>
          <w:lang w:eastAsia="ru-RU"/>
        </w:rPr>
        <w:t>9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Форма проверки данных</w:t>
      </w:r>
    </w:p>
    <w:p w:rsidR="006155CC" w:rsidRDefault="006155CC" w:rsidP="00402B12">
      <w:pPr>
        <w:ind w:firstLine="708"/>
        <w:jc w:val="both"/>
      </w:pPr>
      <w:r>
        <w:t>После того как данная процедура успешно завершится, на мобильный телефон или на адрес электронной почты будет выслано уведомление с результатом проверки, а так же соответствующее состояние отобразится на сайте (рис. 1</w:t>
      </w:r>
      <w:r w:rsidR="005C2230">
        <w:t>0</w:t>
      </w:r>
      <w:r>
        <w:t>).</w:t>
      </w:r>
    </w:p>
    <w:p w:rsidR="006155CC" w:rsidRDefault="006155CC" w:rsidP="006155CC">
      <w:pPr>
        <w:ind w:firstLine="708"/>
      </w:pPr>
    </w:p>
    <w:p w:rsidR="006155CC" w:rsidRDefault="006155CC" w:rsidP="006155CC">
      <w:pPr>
        <w:ind w:firstLine="708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772481" cy="4143375"/>
            <wp:effectExtent l="19050" t="0" r="8819" b="0"/>
            <wp:docPr id="31" name="Рисунок 31" descr="Результаты проверки данных 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езультаты проверки данных Госуслуг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81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CC" w:rsidRDefault="006155CC" w:rsidP="006155CC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="005C2230">
        <w:rPr>
          <w:rFonts w:eastAsia="Times New Roman" w:cs="Times New Roman"/>
          <w:sz w:val="24"/>
          <w:szCs w:val="24"/>
          <w:lang w:eastAsia="ru-RU"/>
        </w:rPr>
        <w:t>0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Форма стандартной учетной записи</w:t>
      </w:r>
    </w:p>
    <w:p w:rsidR="006155CC" w:rsidRDefault="006155CC" w:rsidP="006155CC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155CC" w:rsidRPr="006155CC" w:rsidRDefault="006155CC" w:rsidP="006155CC">
      <w:pPr>
        <w:pStyle w:val="a3"/>
        <w:numPr>
          <w:ilvl w:val="0"/>
          <w:numId w:val="3"/>
        </w:numPr>
        <w:jc w:val="center"/>
      </w:pPr>
      <w:r>
        <w:rPr>
          <w:rFonts w:cs="Times New Roman"/>
          <w:b/>
          <w:szCs w:val="28"/>
        </w:rPr>
        <w:t>Подтверждение личности.</w:t>
      </w:r>
    </w:p>
    <w:p w:rsidR="006155CC" w:rsidRPr="006155CC" w:rsidRDefault="006155CC" w:rsidP="006155CC">
      <w:pPr>
        <w:pStyle w:val="a3"/>
        <w:ind w:left="1080"/>
      </w:pPr>
    </w:p>
    <w:p w:rsidR="006155CC" w:rsidRDefault="006155CC" w:rsidP="005C2230">
      <w:pPr>
        <w:ind w:firstLine="708"/>
        <w:jc w:val="both"/>
      </w:pPr>
      <w:r>
        <w:rPr>
          <w:shd w:val="clear" w:color="auto" w:fill="FFFFFF"/>
        </w:rPr>
        <w:t>Для того</w:t>
      </w:r>
      <w:r w:rsidRPr="006155CC">
        <w:rPr>
          <w:shd w:val="clear" w:color="auto" w:fill="FFFFFF"/>
        </w:rPr>
        <w:t xml:space="preserve"> чтобы полноценно пользоваться государственными услугами через интернет, вам необходимо иметь подтвержденную учетную запись. На портале существует 3 способа подтверждения личности: личное посещение ближайшего центра обслуживания (отделение ФГУП «Почта России», МФЦ России, центр обслуживания клиентов ОАО «Ростелеком», и др.); ввод на сайте персонального кода подтверждения, полученного из заказного письма от официального сайта Госуслуг; либо подтверждение личности с помощью электронной подписи.</w:t>
      </w:r>
      <w:r w:rsidRPr="006155CC">
        <w:br/>
      </w:r>
    </w:p>
    <w:p w:rsidR="0024260E" w:rsidRPr="0024260E" w:rsidRDefault="0024260E" w:rsidP="0024260E">
      <w:pPr>
        <w:ind w:firstLine="708"/>
        <w:rPr>
          <w:shd w:val="clear" w:color="auto" w:fill="FFFFFF"/>
        </w:rPr>
      </w:pPr>
      <w:r w:rsidRPr="0024260E">
        <w:rPr>
          <w:shd w:val="clear" w:color="auto" w:fill="FFFFFF"/>
        </w:rPr>
        <w:t xml:space="preserve">Личное обращение. </w:t>
      </w:r>
    </w:p>
    <w:p w:rsidR="00402B12" w:rsidRDefault="0024260E" w:rsidP="0024260E">
      <w:pPr>
        <w:ind w:firstLine="708"/>
        <w:jc w:val="both"/>
        <w:rPr>
          <w:shd w:val="clear" w:color="auto" w:fill="FFFFFF"/>
        </w:rPr>
      </w:pPr>
      <w:r w:rsidRPr="0024260E">
        <w:rPr>
          <w:shd w:val="clear" w:color="auto" w:fill="FFFFFF"/>
        </w:rPr>
        <w:t>Это рекомендованный способ подтверждения личности. Этот способ предполагает посещение специализированного центра обслуживания, каковым может являться отделение Почты России, офис компании «Ростелеком» и т.д. Подтвердить личность таким способом вы можете бесплатно в любой момент и без ожидания, просто посетив любой из списка предложенных на сайте центров. Вам потребуется предъявить документ, который был указан на этапе ввода личных данных (паспорт гражданина Российской Федерации или иной</w:t>
      </w:r>
      <w:r>
        <w:rPr>
          <w:shd w:val="clear" w:color="auto" w:fill="FFFFFF"/>
        </w:rPr>
        <w:t>) и СНИЛС.</w:t>
      </w:r>
    </w:p>
    <w:p w:rsidR="0024260E" w:rsidRDefault="0024260E" w:rsidP="0024260E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Перейдите по кнопке </w:t>
      </w:r>
      <w:r w:rsidRPr="005C2230">
        <w:rPr>
          <w:b/>
          <w:color w:val="0070C0"/>
          <w:shd w:val="clear" w:color="auto" w:fill="FFFFFF"/>
        </w:rPr>
        <w:t>Найти ближайший центр обслуживания</w:t>
      </w:r>
      <w:r w:rsidRPr="0024260E">
        <w:rPr>
          <w:shd w:val="clear" w:color="auto" w:fill="FFFFFF"/>
        </w:rPr>
        <w:t xml:space="preserve"> на странице личных данных</w:t>
      </w:r>
      <w:r>
        <w:rPr>
          <w:shd w:val="clear" w:color="auto" w:fill="FFFFFF"/>
        </w:rPr>
        <w:t xml:space="preserve"> (рис.1</w:t>
      </w:r>
      <w:r w:rsidR="005C2230">
        <w:rPr>
          <w:shd w:val="clear" w:color="auto" w:fill="FFFFFF"/>
        </w:rPr>
        <w:t>1</w:t>
      </w:r>
      <w:r>
        <w:rPr>
          <w:shd w:val="clear" w:color="auto" w:fill="FFFFFF"/>
        </w:rPr>
        <w:t>)</w:t>
      </w:r>
      <w:r w:rsidRPr="0024260E">
        <w:rPr>
          <w:shd w:val="clear" w:color="auto" w:fill="FFFFFF"/>
        </w:rPr>
        <w:t>.</w:t>
      </w:r>
    </w:p>
    <w:p w:rsidR="0024260E" w:rsidRDefault="0024260E" w:rsidP="0024260E">
      <w:pPr>
        <w:ind w:firstLine="708"/>
        <w:jc w:val="center"/>
      </w:pPr>
      <w:r>
        <w:rPr>
          <w:rFonts w:ascii="Tahoma" w:hAnsi="Tahoma" w:cs="Tahoma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2932628" cy="2981325"/>
            <wp:effectExtent l="19050" t="0" r="1072" b="0"/>
            <wp:docPr id="34" name="Рисунок 34" descr="Результаты проверки данных 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езультаты проверки данных Госуслуг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28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60E" w:rsidRDefault="0024260E" w:rsidP="0024260E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="005C2230">
        <w:rPr>
          <w:rFonts w:eastAsia="Times New Roman" w:cs="Times New Roman"/>
          <w:sz w:val="24"/>
          <w:szCs w:val="24"/>
          <w:lang w:eastAsia="ru-RU"/>
        </w:rPr>
        <w:t>1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Поиск ближайших центров обслуживания</w:t>
      </w:r>
    </w:p>
    <w:p w:rsidR="0024260E" w:rsidRDefault="0024260E" w:rsidP="005C2230">
      <w:pPr>
        <w:ind w:firstLine="708"/>
        <w:jc w:val="both"/>
      </w:pPr>
      <w:r>
        <w:t>Точками на карте обозначены такие центры. Нажмите на них для получения информации о режиме работы каждого из центров (рис. 1</w:t>
      </w:r>
      <w:r w:rsidR="005C2230">
        <w:t>2</w:t>
      </w:r>
      <w:r>
        <w:t xml:space="preserve">). </w:t>
      </w:r>
    </w:p>
    <w:p w:rsidR="0024260E" w:rsidRPr="0024260E" w:rsidRDefault="0024260E" w:rsidP="0024260E">
      <w:pPr>
        <w:ind w:firstLine="708"/>
        <w:jc w:val="both"/>
      </w:pPr>
    </w:p>
    <w:p w:rsidR="0024260E" w:rsidRDefault="0024260E" w:rsidP="0024260E">
      <w:pPr>
        <w:ind w:firstLine="708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05200" cy="2166730"/>
            <wp:effectExtent l="19050" t="0" r="0" b="0"/>
            <wp:docPr id="37" name="Рисунок 37" descr="Центр обслуживания пользов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Центр обслуживания пользователей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6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60E" w:rsidRDefault="0024260E" w:rsidP="0024260E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="005C2230">
        <w:rPr>
          <w:rFonts w:eastAsia="Times New Roman" w:cs="Times New Roman"/>
          <w:sz w:val="24"/>
          <w:szCs w:val="24"/>
          <w:lang w:eastAsia="ru-RU"/>
        </w:rPr>
        <w:t>2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Центр обслуживания</w:t>
      </w:r>
    </w:p>
    <w:p w:rsidR="0024260E" w:rsidRDefault="0024260E" w:rsidP="0024260E">
      <w:pPr>
        <w:ind w:firstLine="708"/>
        <w:jc w:val="both"/>
      </w:pPr>
      <w:r>
        <w:t xml:space="preserve">После подтверждения личности таким способом, необходимо </w:t>
      </w:r>
      <w:r w:rsidR="00402B12">
        <w:t>повторно выполнить вход</w:t>
      </w:r>
      <w:r>
        <w:t xml:space="preserve"> в личный кабинет для того, чтобы вам открылись все услуги.</w:t>
      </w:r>
    </w:p>
    <w:p w:rsidR="005C2230" w:rsidRDefault="005C2230" w:rsidP="0024260E">
      <w:pPr>
        <w:ind w:firstLine="708"/>
        <w:jc w:val="both"/>
      </w:pPr>
    </w:p>
    <w:p w:rsidR="005C2230" w:rsidRDefault="005C2230" w:rsidP="0024260E">
      <w:pPr>
        <w:ind w:firstLine="708"/>
        <w:jc w:val="both"/>
      </w:pPr>
    </w:p>
    <w:p w:rsidR="0024260E" w:rsidRDefault="0024260E" w:rsidP="0024260E">
      <w:pPr>
        <w:ind w:firstLine="708"/>
        <w:jc w:val="both"/>
      </w:pPr>
    </w:p>
    <w:p w:rsidR="0024260E" w:rsidRDefault="0024260E" w:rsidP="0024260E">
      <w:pPr>
        <w:ind w:firstLine="708"/>
        <w:jc w:val="both"/>
      </w:pPr>
      <w:r>
        <w:lastRenderedPageBreak/>
        <w:t>Заказное письмо.</w:t>
      </w:r>
    </w:p>
    <w:p w:rsidR="0024260E" w:rsidRDefault="0024260E" w:rsidP="0024260E">
      <w:pPr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24260E">
        <w:rPr>
          <w:rFonts w:cs="Times New Roman"/>
          <w:color w:val="000000"/>
          <w:szCs w:val="28"/>
          <w:shd w:val="clear" w:color="auto" w:fill="FFFFFF"/>
        </w:rPr>
        <w:t>Подтвердив личность данным способом, вы не сможете получить доступ к личному кабинету налогоплательщика на портале nalog.ru. В этом случае письмо с кодом подтверждения личности будет выслано на указанный вами почтовый адрес. Код высылается заказным письмом, то есть в почтовый ящик вам придет извещение на его получение в отделении Почты России. Среднее время доставки письма составляет около 2-х недель с момента отправки.</w:t>
      </w:r>
    </w:p>
    <w:p w:rsidR="0024260E" w:rsidRPr="0024260E" w:rsidRDefault="0024260E" w:rsidP="0024260E">
      <w:pPr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Найдите ссылку </w:t>
      </w:r>
      <w:r w:rsidRPr="005C2230">
        <w:rPr>
          <w:rFonts w:cs="Times New Roman"/>
          <w:b/>
          <w:color w:val="0070C0"/>
          <w:szCs w:val="28"/>
          <w:shd w:val="clear" w:color="auto" w:fill="FFFFFF"/>
        </w:rPr>
        <w:t>Подтвердить личность заказным письмом</w:t>
      </w:r>
      <w:r>
        <w:rPr>
          <w:rFonts w:cs="Times New Roman"/>
          <w:color w:val="000000"/>
          <w:szCs w:val="28"/>
          <w:shd w:val="clear" w:color="auto" w:fill="FFFFFF"/>
        </w:rPr>
        <w:t xml:space="preserve"> и перейдите по ней</w:t>
      </w:r>
      <w:r w:rsidR="002B44F4">
        <w:rPr>
          <w:rFonts w:cs="Times New Roman"/>
          <w:color w:val="000000"/>
          <w:szCs w:val="28"/>
          <w:shd w:val="clear" w:color="auto" w:fill="FFFFFF"/>
        </w:rPr>
        <w:t xml:space="preserve"> (рис. 1</w:t>
      </w:r>
      <w:r w:rsidR="005C2230">
        <w:rPr>
          <w:rFonts w:cs="Times New Roman"/>
          <w:color w:val="000000"/>
          <w:szCs w:val="28"/>
          <w:shd w:val="clear" w:color="auto" w:fill="FFFFFF"/>
        </w:rPr>
        <w:t>3</w:t>
      </w:r>
      <w:r w:rsidR="002B44F4">
        <w:rPr>
          <w:rFonts w:cs="Times New Roman"/>
          <w:color w:val="000000"/>
          <w:szCs w:val="28"/>
          <w:shd w:val="clear" w:color="auto" w:fill="FFFFFF"/>
        </w:rPr>
        <w:t>)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24260E" w:rsidRDefault="0024260E" w:rsidP="002B44F4">
      <w:pPr>
        <w:ind w:firstLine="708"/>
        <w:jc w:val="center"/>
      </w:pPr>
      <w:r>
        <w:rPr>
          <w:rFonts w:ascii="Tahoma" w:hAnsi="Tahoma" w:cs="Tahoma"/>
          <w:color w:val="000000"/>
          <w:sz w:val="23"/>
          <w:szCs w:val="23"/>
        </w:rPr>
        <w:br/>
      </w:r>
      <w:r w:rsidR="002B44F4">
        <w:rPr>
          <w:noProof/>
          <w:lang w:eastAsia="ru-RU"/>
        </w:rPr>
        <w:drawing>
          <wp:inline distT="0" distB="0" distL="0" distR="0">
            <wp:extent cx="3171825" cy="3224494"/>
            <wp:effectExtent l="19050" t="0" r="9525" b="0"/>
            <wp:docPr id="40" name="Рисунок 40" descr="Подтверждение личности заказным пись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одтверждение личности заказным письмом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22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F4" w:rsidRDefault="002B44F4" w:rsidP="002B44F4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="005C2230">
        <w:rPr>
          <w:rFonts w:eastAsia="Times New Roman" w:cs="Times New Roman"/>
          <w:sz w:val="24"/>
          <w:szCs w:val="24"/>
          <w:lang w:eastAsia="ru-RU"/>
        </w:rPr>
        <w:t>3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Подтверждение заказным письмом</w:t>
      </w:r>
    </w:p>
    <w:p w:rsidR="002B44F4" w:rsidRDefault="002B44F4" w:rsidP="002B44F4">
      <w:pPr>
        <w:ind w:firstLine="708"/>
        <w:jc w:val="both"/>
      </w:pPr>
      <w:r>
        <w:t xml:space="preserve">В отрывшейся форме введите адрес, на который должно быть доставлено письмо и нажмите кнопку </w:t>
      </w:r>
      <w:r w:rsidRPr="005C2230">
        <w:rPr>
          <w:b/>
          <w:color w:val="0070C0"/>
        </w:rPr>
        <w:t>Заказать</w:t>
      </w:r>
      <w:r w:rsidR="005C2230">
        <w:rPr>
          <w:b/>
          <w:color w:val="0070C0"/>
        </w:rPr>
        <w:t xml:space="preserve"> </w:t>
      </w:r>
      <w:r w:rsidR="005C2230">
        <w:t>(рис. 14)</w:t>
      </w:r>
      <w:r>
        <w:t>.</w:t>
      </w:r>
    </w:p>
    <w:p w:rsidR="002B44F4" w:rsidRDefault="002B44F4" w:rsidP="002B44F4">
      <w:pPr>
        <w:ind w:firstLine="708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391956" cy="5505450"/>
            <wp:effectExtent l="19050" t="0" r="0" b="0"/>
            <wp:docPr id="43" name="Рисунок 43" descr="Адрес доставки письма с кодом подтвер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Адрес доставки письма с кодом подтверждения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956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F4" w:rsidRDefault="002B44F4" w:rsidP="002B44F4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="005C2230">
        <w:rPr>
          <w:rFonts w:eastAsia="Times New Roman" w:cs="Times New Roman"/>
          <w:sz w:val="24"/>
          <w:szCs w:val="24"/>
          <w:lang w:eastAsia="ru-RU"/>
        </w:rPr>
        <w:t>4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Форма заполнения адреса</w:t>
      </w:r>
    </w:p>
    <w:p w:rsidR="002B44F4" w:rsidRDefault="002B44F4" w:rsidP="002B44F4">
      <w:pPr>
        <w:ind w:firstLine="708"/>
        <w:jc w:val="both"/>
      </w:pPr>
      <w:r>
        <w:t>После получения кода данным способом, вам нужно ввести его в специальное поле на главной странице персональных данных своего личного кабинета (рис. 1</w:t>
      </w:r>
      <w:r w:rsidR="005C2230">
        <w:t>5</w:t>
      </w:r>
      <w:r>
        <w:t>).</w:t>
      </w:r>
    </w:p>
    <w:p w:rsidR="002B44F4" w:rsidRDefault="002B44F4" w:rsidP="002B44F4">
      <w:pPr>
        <w:ind w:firstLine="708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590800" cy="4448544"/>
            <wp:effectExtent l="19050" t="0" r="0" b="0"/>
            <wp:docPr id="46" name="Рисунок 46" descr="Ввод персонального кода из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Ввод персонального кода из письма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004" cy="445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F4" w:rsidRDefault="002B44F4" w:rsidP="002B44F4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="005C2230">
        <w:rPr>
          <w:rFonts w:eastAsia="Times New Roman" w:cs="Times New Roman"/>
          <w:sz w:val="24"/>
          <w:szCs w:val="24"/>
          <w:lang w:eastAsia="ru-RU"/>
        </w:rPr>
        <w:t>5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Подтверждение через заказное письмо</w:t>
      </w:r>
    </w:p>
    <w:p w:rsidR="002B44F4" w:rsidRDefault="002B44F4" w:rsidP="002B44F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Через некоторое время (обычно на следующие сутки) после отправки письма с кодом, для вас будет доступна бесплатная услуга проверки пути его следования на сайте Почты России. </w:t>
      </w:r>
    </w:p>
    <w:p w:rsidR="002B44F4" w:rsidRPr="002B44F4" w:rsidRDefault="002B44F4" w:rsidP="002B44F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Так же существует способ подтверждения личности с помощью средства электронной подписи или универсальной электронной карты</w:t>
      </w:r>
      <w:r w:rsidR="005C2230">
        <w:rPr>
          <w:rFonts w:eastAsia="Times New Roman" w:cs="Times New Roman"/>
          <w:szCs w:val="28"/>
          <w:lang w:eastAsia="ru-RU"/>
        </w:rPr>
        <w:t xml:space="preserve"> (рис. 16)</w:t>
      </w:r>
      <w:r>
        <w:rPr>
          <w:rFonts w:eastAsia="Times New Roman" w:cs="Times New Roman"/>
          <w:szCs w:val="28"/>
          <w:lang w:eastAsia="ru-RU"/>
        </w:rPr>
        <w:t>.</w:t>
      </w:r>
    </w:p>
    <w:p w:rsidR="002B44F4" w:rsidRDefault="002B44F4" w:rsidP="002B44F4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3009900" cy="2560422"/>
            <wp:effectExtent l="19050" t="0" r="0" b="0"/>
            <wp:docPr id="49" name="Рисунок 49" descr="Подтверждение личности электронной цифровой подпис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Подтверждение личности электронной цифровой подписью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201" cy="256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F4" w:rsidRDefault="002B44F4" w:rsidP="002B44F4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="005C2230">
        <w:rPr>
          <w:rFonts w:eastAsia="Times New Roman" w:cs="Times New Roman"/>
          <w:sz w:val="24"/>
          <w:szCs w:val="24"/>
          <w:lang w:eastAsia="ru-RU"/>
        </w:rPr>
        <w:t>6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Подтверждение через электронную подпись</w:t>
      </w:r>
      <w:r>
        <w:rPr>
          <w:rFonts w:eastAsia="Times New Roman" w:cs="Times New Roman"/>
          <w:sz w:val="24"/>
          <w:szCs w:val="24"/>
          <w:lang w:eastAsia="ru-RU"/>
        </w:rPr>
        <w:br/>
      </w:r>
    </w:p>
    <w:p w:rsidR="002B44F4" w:rsidRDefault="002B44F4" w:rsidP="002B44F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Если код подтверждения личности введен и успешно проверен, вам станут доступны все услуги на портале Госуслуг, а на странице личного кабинета появится отметка подтверждения учетной записи</w:t>
      </w:r>
      <w:r w:rsidR="005A0232">
        <w:rPr>
          <w:rFonts w:eastAsia="Times New Roman" w:cs="Times New Roman"/>
          <w:szCs w:val="28"/>
          <w:lang w:eastAsia="ru-RU"/>
        </w:rPr>
        <w:t xml:space="preserve"> (рис. 1</w:t>
      </w:r>
      <w:r w:rsidR="005C2230">
        <w:rPr>
          <w:rFonts w:eastAsia="Times New Roman" w:cs="Times New Roman"/>
          <w:szCs w:val="28"/>
          <w:lang w:eastAsia="ru-RU"/>
        </w:rPr>
        <w:t>7</w:t>
      </w:r>
      <w:r w:rsidR="005A0232"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>.</w:t>
      </w:r>
    </w:p>
    <w:p w:rsidR="002B44F4" w:rsidRDefault="002B44F4" w:rsidP="002B44F4">
      <w:pPr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38525" cy="1867921"/>
            <wp:effectExtent l="19050" t="0" r="9525" b="0"/>
            <wp:docPr id="52" name="Рисунок 52" descr="Успешное подтверждение 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Успешное подтверждение Госуслуги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673" cy="186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F4" w:rsidRDefault="002B44F4" w:rsidP="002B44F4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="00585B8C">
        <w:rPr>
          <w:rFonts w:eastAsia="Times New Roman" w:cs="Times New Roman"/>
          <w:sz w:val="24"/>
          <w:szCs w:val="24"/>
          <w:lang w:eastAsia="ru-RU"/>
        </w:rPr>
        <w:t>7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Подтвержденный личный кабинет</w:t>
      </w:r>
    </w:p>
    <w:p w:rsidR="005A0232" w:rsidRDefault="005A0232" w:rsidP="002B44F4">
      <w:pPr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:rsidR="002B44F4" w:rsidRPr="002B44F4" w:rsidRDefault="002B44F4" w:rsidP="002B44F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Теперь чтобы начать пользоваться услугами личного кабинета Росреестра, достаточно зайти в личный кабинет (рис. 1) и ввести учетные данные портала Госуслуг. </w:t>
      </w:r>
    </w:p>
    <w:p w:rsidR="002B44F4" w:rsidRPr="0024260E" w:rsidRDefault="002B44F4" w:rsidP="002B44F4">
      <w:pPr>
        <w:ind w:firstLine="708"/>
        <w:jc w:val="center"/>
      </w:pPr>
    </w:p>
    <w:sectPr w:rsidR="002B44F4" w:rsidRPr="0024260E" w:rsidSect="005C2230">
      <w:headerReference w:type="default" r:id="rId24"/>
      <w:pgSz w:w="11906" w:h="16838"/>
      <w:pgMar w:top="1134" w:right="851" w:bottom="2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C52" w:rsidRDefault="00E94C52" w:rsidP="004938DA">
      <w:pPr>
        <w:spacing w:after="0" w:line="240" w:lineRule="auto"/>
      </w:pPr>
      <w:r>
        <w:separator/>
      </w:r>
    </w:p>
  </w:endnote>
  <w:endnote w:type="continuationSeparator" w:id="1">
    <w:p w:rsidR="00E94C52" w:rsidRDefault="00E94C52" w:rsidP="0049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C52" w:rsidRDefault="00E94C52" w:rsidP="004938DA">
      <w:pPr>
        <w:spacing w:after="0" w:line="240" w:lineRule="auto"/>
      </w:pPr>
      <w:r>
        <w:separator/>
      </w:r>
    </w:p>
  </w:footnote>
  <w:footnote w:type="continuationSeparator" w:id="1">
    <w:p w:rsidR="00E94C52" w:rsidRDefault="00E94C52" w:rsidP="0049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258836"/>
      <w:docPartObj>
        <w:docPartGallery w:val="Page Numbers (Top of Page)"/>
        <w:docPartUnique/>
      </w:docPartObj>
    </w:sdtPr>
    <w:sdtContent>
      <w:p w:rsidR="002B44F4" w:rsidRDefault="008F313A">
        <w:pPr>
          <w:pStyle w:val="a7"/>
          <w:jc w:val="center"/>
        </w:pPr>
        <w:fldSimple w:instr="PAGE   \* MERGEFORMAT">
          <w:r w:rsidR="00ED7504">
            <w:rPr>
              <w:noProof/>
            </w:rPr>
            <w:t>4</w:t>
          </w:r>
        </w:fldSimple>
      </w:p>
    </w:sdtContent>
  </w:sdt>
  <w:p w:rsidR="002B44F4" w:rsidRDefault="002B44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04E0"/>
    <w:multiLevelType w:val="hybridMultilevel"/>
    <w:tmpl w:val="2DAA2B48"/>
    <w:lvl w:ilvl="0" w:tplc="3B40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9602B"/>
    <w:multiLevelType w:val="hybridMultilevel"/>
    <w:tmpl w:val="2DAA2B48"/>
    <w:lvl w:ilvl="0" w:tplc="3B40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4D1739"/>
    <w:multiLevelType w:val="hybridMultilevel"/>
    <w:tmpl w:val="CB9A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35632"/>
    <w:multiLevelType w:val="hybridMultilevel"/>
    <w:tmpl w:val="1CDC9B16"/>
    <w:lvl w:ilvl="0" w:tplc="3B40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7A75D8"/>
    <w:multiLevelType w:val="hybridMultilevel"/>
    <w:tmpl w:val="ABD22CE0"/>
    <w:lvl w:ilvl="0" w:tplc="352C4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7041B3"/>
    <w:multiLevelType w:val="hybridMultilevel"/>
    <w:tmpl w:val="2DAA2B48"/>
    <w:lvl w:ilvl="0" w:tplc="3B40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1B54C3"/>
    <w:multiLevelType w:val="hybridMultilevel"/>
    <w:tmpl w:val="EDAA4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F17B42"/>
    <w:multiLevelType w:val="hybridMultilevel"/>
    <w:tmpl w:val="BB8A4F1C"/>
    <w:lvl w:ilvl="0" w:tplc="1696D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70D"/>
    <w:rsid w:val="00012641"/>
    <w:rsid w:val="0003201E"/>
    <w:rsid w:val="000567CC"/>
    <w:rsid w:val="000602D2"/>
    <w:rsid w:val="00087D2C"/>
    <w:rsid w:val="000B50A5"/>
    <w:rsid w:val="000E6139"/>
    <w:rsid w:val="000F16F0"/>
    <w:rsid w:val="000F4192"/>
    <w:rsid w:val="000F4E02"/>
    <w:rsid w:val="00166EC5"/>
    <w:rsid w:val="001871D6"/>
    <w:rsid w:val="00194127"/>
    <w:rsid w:val="001C1A6C"/>
    <w:rsid w:val="001C3352"/>
    <w:rsid w:val="001D4159"/>
    <w:rsid w:val="00220813"/>
    <w:rsid w:val="0022216A"/>
    <w:rsid w:val="0024260E"/>
    <w:rsid w:val="002B44F4"/>
    <w:rsid w:val="002E6060"/>
    <w:rsid w:val="002F6348"/>
    <w:rsid w:val="00396DCF"/>
    <w:rsid w:val="00402B12"/>
    <w:rsid w:val="004938DA"/>
    <w:rsid w:val="004F105F"/>
    <w:rsid w:val="004F1764"/>
    <w:rsid w:val="005063AA"/>
    <w:rsid w:val="00533CC0"/>
    <w:rsid w:val="00585B8C"/>
    <w:rsid w:val="005A0232"/>
    <w:rsid w:val="005A323B"/>
    <w:rsid w:val="005C2230"/>
    <w:rsid w:val="006155CC"/>
    <w:rsid w:val="00644E86"/>
    <w:rsid w:val="00650DC3"/>
    <w:rsid w:val="00654ED7"/>
    <w:rsid w:val="00683E34"/>
    <w:rsid w:val="0069102F"/>
    <w:rsid w:val="00692C71"/>
    <w:rsid w:val="006E0E8D"/>
    <w:rsid w:val="0075494F"/>
    <w:rsid w:val="00781A68"/>
    <w:rsid w:val="007B270D"/>
    <w:rsid w:val="00823480"/>
    <w:rsid w:val="008B14A7"/>
    <w:rsid w:val="008F313A"/>
    <w:rsid w:val="008F7DC2"/>
    <w:rsid w:val="0094368F"/>
    <w:rsid w:val="009C69F2"/>
    <w:rsid w:val="009F76C5"/>
    <w:rsid w:val="00A2220F"/>
    <w:rsid w:val="00A40802"/>
    <w:rsid w:val="00A4766D"/>
    <w:rsid w:val="00A90468"/>
    <w:rsid w:val="00AE1E55"/>
    <w:rsid w:val="00AE3E4E"/>
    <w:rsid w:val="00B16F0D"/>
    <w:rsid w:val="00B905EB"/>
    <w:rsid w:val="00BA728D"/>
    <w:rsid w:val="00BB408C"/>
    <w:rsid w:val="00BB4174"/>
    <w:rsid w:val="00C07649"/>
    <w:rsid w:val="00C45425"/>
    <w:rsid w:val="00CC544A"/>
    <w:rsid w:val="00D52798"/>
    <w:rsid w:val="00DD0157"/>
    <w:rsid w:val="00DD47D7"/>
    <w:rsid w:val="00DD7553"/>
    <w:rsid w:val="00E1453A"/>
    <w:rsid w:val="00E75D14"/>
    <w:rsid w:val="00E85C24"/>
    <w:rsid w:val="00E94C52"/>
    <w:rsid w:val="00ED7504"/>
    <w:rsid w:val="00F07A83"/>
    <w:rsid w:val="00F15960"/>
    <w:rsid w:val="00FB5D20"/>
    <w:rsid w:val="00FD0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5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ED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3201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9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38DA"/>
  </w:style>
  <w:style w:type="paragraph" w:styleId="a9">
    <w:name w:val="footer"/>
    <w:basedOn w:val="a"/>
    <w:link w:val="aa"/>
    <w:uiPriority w:val="99"/>
    <w:unhideWhenUsed/>
    <w:rsid w:val="0049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38DA"/>
  </w:style>
  <w:style w:type="character" w:customStyle="1" w:styleId="navigation-current-item">
    <w:name w:val="navigation-current-item"/>
    <w:basedOn w:val="a0"/>
    <w:rsid w:val="00650DC3"/>
  </w:style>
  <w:style w:type="paragraph" w:styleId="ab">
    <w:name w:val="Normal (Web)"/>
    <w:basedOn w:val="a"/>
    <w:uiPriority w:val="99"/>
    <w:semiHidden/>
    <w:unhideWhenUsed/>
    <w:rsid w:val="004F17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C33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ED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3201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9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38DA"/>
  </w:style>
  <w:style w:type="paragraph" w:styleId="a9">
    <w:name w:val="footer"/>
    <w:basedOn w:val="a"/>
    <w:link w:val="aa"/>
    <w:uiPriority w:val="99"/>
    <w:unhideWhenUsed/>
    <w:rsid w:val="0049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38DA"/>
  </w:style>
  <w:style w:type="character" w:customStyle="1" w:styleId="navigation-current-item">
    <w:name w:val="navigation-current-item"/>
    <w:basedOn w:val="a0"/>
    <w:rsid w:val="00650DC3"/>
  </w:style>
  <w:style w:type="paragraph" w:styleId="ab">
    <w:name w:val="Normal (Web)"/>
    <w:basedOn w:val="a"/>
    <w:uiPriority w:val="99"/>
    <w:semiHidden/>
    <w:unhideWhenUsed/>
    <w:rsid w:val="004F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Юрьева Юлия Владимировна</dc:creator>
  <cp:lastModifiedBy>Бровкина Оксана Васильевна</cp:lastModifiedBy>
  <cp:revision>2</cp:revision>
  <dcterms:created xsi:type="dcterms:W3CDTF">2018-01-31T09:57:00Z</dcterms:created>
  <dcterms:modified xsi:type="dcterms:W3CDTF">2018-01-31T09:57:00Z</dcterms:modified>
</cp:coreProperties>
</file>