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F" w:rsidRPr="0051313F" w:rsidRDefault="008F6A3F" w:rsidP="008F6A3F">
      <w:pPr>
        <w:jc w:val="center"/>
        <w:rPr>
          <w:b/>
          <w:sz w:val="28"/>
          <w:szCs w:val="28"/>
        </w:rPr>
      </w:pPr>
      <w:r w:rsidRPr="0051313F">
        <w:rPr>
          <w:b/>
          <w:sz w:val="28"/>
          <w:szCs w:val="28"/>
        </w:rPr>
        <w:t>ПОРЯДОК</w:t>
      </w:r>
    </w:p>
    <w:p w:rsidR="008F6A3F" w:rsidRPr="0051313F" w:rsidRDefault="008F6A3F" w:rsidP="008F6A3F">
      <w:pPr>
        <w:jc w:val="center"/>
        <w:rPr>
          <w:b/>
          <w:sz w:val="28"/>
          <w:szCs w:val="28"/>
        </w:rPr>
      </w:pPr>
      <w:r w:rsidRPr="0051313F">
        <w:rPr>
          <w:b/>
          <w:sz w:val="28"/>
          <w:szCs w:val="28"/>
        </w:rPr>
        <w:t xml:space="preserve">проверки межевых планов на предмет наличия или отсутствия оснований для проведения государственного кадастрового учета в части проверки достоверности сведений о координатах используемой исходной геодезической основы, состояния геодезических пунктов, средств измерений, а также использования методов измерений и соблюдения требований к точности </w:t>
      </w:r>
      <w:proofErr w:type="gramStart"/>
      <w:r w:rsidRPr="0051313F">
        <w:rPr>
          <w:b/>
          <w:sz w:val="28"/>
          <w:szCs w:val="28"/>
        </w:rPr>
        <w:t>определения координат характерных точек границ земельного участка</w:t>
      </w:r>
      <w:proofErr w:type="gramEnd"/>
    </w:p>
    <w:p w:rsidR="008F6A3F" w:rsidRPr="0051313F" w:rsidRDefault="008F6A3F" w:rsidP="008F6A3F">
      <w:pPr>
        <w:jc w:val="both"/>
        <w:rPr>
          <w:b/>
          <w:sz w:val="28"/>
          <w:szCs w:val="28"/>
        </w:rPr>
      </w:pPr>
    </w:p>
    <w:p w:rsidR="008F6A3F" w:rsidRPr="00010521" w:rsidRDefault="008F6A3F" w:rsidP="00D52184">
      <w:pPr>
        <w:pStyle w:val="af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proofErr w:type="gramStart"/>
      <w:r w:rsidRPr="00010521">
        <w:rPr>
          <w:rFonts w:ascii="Times New Roman" w:hAnsi="Times New Roman"/>
          <w:b/>
          <w:i w:val="0"/>
          <w:sz w:val="28"/>
          <w:szCs w:val="28"/>
          <w:lang w:val="ru-RU"/>
        </w:rPr>
        <w:t>Проверка сведений, включенных в реквизит «1» раздела «Исходные данные» в отношении использованных при подготовке межевого плана сведений о геодезической основе</w:t>
      </w:r>
      <w:r w:rsidR="009E35B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C324B7" w:rsidRPr="00010521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–</w:t>
      </w:r>
      <w:r w:rsidR="00A0031F" w:rsidRPr="00010521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C324B7" w:rsidRPr="00010521">
        <w:rPr>
          <w:rFonts w:ascii="Times New Roman" w:hAnsi="Times New Roman"/>
          <w:i w:val="0"/>
          <w:sz w:val="28"/>
          <w:szCs w:val="28"/>
          <w:lang w:val="ru-RU"/>
        </w:rPr>
        <w:t xml:space="preserve">требования </w:t>
      </w:r>
      <w:r w:rsidR="00C324B7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>п. 31 приказа Минэкономразвития России от 08.12.2015 № 921</w:t>
      </w:r>
      <w:r w:rsidR="00C324B7" w:rsidRPr="00010521">
        <w:rPr>
          <w:rFonts w:ascii="Times New Roman" w:hAnsi="Times New Roman"/>
          <w:i w:val="0"/>
          <w:sz w:val="28"/>
          <w:szCs w:val="28"/>
          <w:lang w:val="ru-RU"/>
        </w:rPr>
        <w:t xml:space="preserve"> (ред. от 14.12.2018) «Об утверждении формы и состава сведений межевого плана, требований к его подготовке»</w:t>
      </w:r>
      <w:r w:rsidR="00C324B7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(далее – Приказ </w:t>
      </w:r>
      <w:r w:rsidR="009E35B9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№ </w:t>
      </w:r>
      <w:r w:rsidR="00C324B7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>921)</w:t>
      </w:r>
      <w:r w:rsidR="00C324B7" w:rsidRPr="00010521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A0031F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>п.</w:t>
      </w:r>
      <w:r w:rsidR="00D52184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</w:t>
      </w:r>
      <w:r w:rsidR="00C324B7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>27</w:t>
      </w:r>
      <w:r w:rsidR="00A0031F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</w:t>
      </w:r>
      <w:r w:rsidR="00C324B7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>п</w:t>
      </w:r>
      <w:r w:rsidR="00A0031F" w:rsidRPr="00010521">
        <w:rPr>
          <w:rFonts w:ascii="Times New Roman" w:hAnsi="Times New Roman"/>
          <w:i w:val="0"/>
          <w:sz w:val="28"/>
          <w:szCs w:val="28"/>
          <w:u w:val="single"/>
          <w:lang w:val="ru-RU"/>
        </w:rPr>
        <w:t>риказа</w:t>
      </w:r>
      <w:r w:rsidR="00A0031F" w:rsidRPr="00010521">
        <w:rPr>
          <w:rFonts w:ascii="Times New Roman" w:eastAsiaTheme="minorHAnsi" w:hAnsi="Times New Roman"/>
          <w:i w:val="0"/>
          <w:sz w:val="28"/>
          <w:szCs w:val="28"/>
          <w:u w:val="single"/>
          <w:lang w:val="ru-RU"/>
        </w:rPr>
        <w:t xml:space="preserve"> Минэкономразв</w:t>
      </w:r>
      <w:r w:rsidR="00C324B7" w:rsidRPr="00010521">
        <w:rPr>
          <w:rFonts w:ascii="Times New Roman" w:eastAsiaTheme="minorHAnsi" w:hAnsi="Times New Roman"/>
          <w:i w:val="0"/>
          <w:sz w:val="28"/>
          <w:szCs w:val="28"/>
          <w:u w:val="single"/>
          <w:lang w:val="ru-RU"/>
        </w:rPr>
        <w:t>ития России от 18.12.2015 №</w:t>
      </w:r>
      <w:r w:rsidR="00A0031F" w:rsidRPr="00010521">
        <w:rPr>
          <w:rFonts w:ascii="Times New Roman" w:eastAsiaTheme="minorHAnsi" w:hAnsi="Times New Roman"/>
          <w:i w:val="0"/>
          <w:sz w:val="28"/>
          <w:szCs w:val="28"/>
          <w:u w:val="single"/>
          <w:lang w:val="ru-RU"/>
        </w:rPr>
        <w:t xml:space="preserve"> 953</w:t>
      </w:r>
      <w:r w:rsidR="00A0031F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(ред. от 14.12.2018)</w:t>
      </w:r>
      <w:r w:rsidR="00C324B7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«Об утверждении</w:t>
      </w:r>
      <w:proofErr w:type="gramEnd"/>
      <w:r w:rsidR="00C324B7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(далее – Приказ </w:t>
      </w:r>
      <w:r w:rsidR="00D5218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№ </w:t>
      </w:r>
      <w:r w:rsidR="00C324B7" w:rsidRPr="00010521">
        <w:rPr>
          <w:rFonts w:ascii="Times New Roman" w:eastAsiaTheme="minorHAnsi" w:hAnsi="Times New Roman"/>
          <w:i w:val="0"/>
          <w:sz w:val="28"/>
          <w:szCs w:val="28"/>
          <w:lang w:val="ru-RU"/>
        </w:rPr>
        <w:t>953).</w:t>
      </w:r>
    </w:p>
    <w:p w:rsidR="00A0031F" w:rsidRPr="0051313F" w:rsidRDefault="008F6A3F" w:rsidP="00D52184">
      <w:pPr>
        <w:ind w:firstLine="708"/>
        <w:jc w:val="both"/>
        <w:rPr>
          <w:sz w:val="28"/>
          <w:szCs w:val="28"/>
        </w:rPr>
      </w:pPr>
      <w:r w:rsidRPr="0051313F">
        <w:rPr>
          <w:sz w:val="28"/>
          <w:szCs w:val="28"/>
        </w:rPr>
        <w:t xml:space="preserve">Для пунктов государственной геодезической сети и пунктов опорной межевой сети указываются наименование и реквизиты документа о предоставлении данных, находящихся в государственном фонде данных, полученных в результате проведения землеустройства - выписок из каталога координат пунктов государственной геодезической сети </w:t>
      </w:r>
      <w:r w:rsidR="00D04DE4" w:rsidRPr="0051313F">
        <w:rPr>
          <w:sz w:val="28"/>
          <w:szCs w:val="28"/>
        </w:rPr>
        <w:t xml:space="preserve">(далее – ГГС) </w:t>
      </w:r>
      <w:r w:rsidRPr="0051313F">
        <w:rPr>
          <w:sz w:val="28"/>
          <w:szCs w:val="28"/>
        </w:rPr>
        <w:t>или каталога координат опорной межевой сети</w:t>
      </w:r>
      <w:r w:rsidR="00D04DE4" w:rsidRPr="0051313F">
        <w:rPr>
          <w:sz w:val="28"/>
          <w:szCs w:val="28"/>
        </w:rPr>
        <w:t xml:space="preserve"> (далее – ОМС)</w:t>
      </w:r>
      <w:r w:rsidRPr="0051313F">
        <w:rPr>
          <w:sz w:val="28"/>
          <w:szCs w:val="28"/>
        </w:rPr>
        <w:t>.</w:t>
      </w:r>
      <w:r w:rsidR="00A0031F" w:rsidRPr="0051313F">
        <w:rPr>
          <w:sz w:val="28"/>
          <w:szCs w:val="28"/>
        </w:rPr>
        <w:t xml:space="preserve"> </w:t>
      </w:r>
    </w:p>
    <w:p w:rsidR="00D52184" w:rsidRDefault="00D52184" w:rsidP="00D52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указывать реквизиты кадастрового плана территории (КПТ) вместо выписок из каталога координат пунктов ГГС (ОМС).</w:t>
      </w:r>
    </w:p>
    <w:p w:rsidR="008F6A3F" w:rsidRPr="0051313F" w:rsidRDefault="008F6A3F" w:rsidP="00D52184">
      <w:pPr>
        <w:jc w:val="both"/>
        <w:rPr>
          <w:sz w:val="28"/>
          <w:szCs w:val="28"/>
        </w:rPr>
      </w:pPr>
    </w:p>
    <w:p w:rsidR="008F6A3F" w:rsidRPr="0051313F" w:rsidRDefault="00010521" w:rsidP="00511909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8F6A3F" w:rsidRPr="0051313F">
        <w:rPr>
          <w:b/>
          <w:sz w:val="28"/>
          <w:szCs w:val="28"/>
        </w:rPr>
        <w:t>Проверка сведений, включенных в реквизит «2» раздела «Исходные данные»</w:t>
      </w:r>
      <w:r w:rsidR="004908BB" w:rsidRPr="0051313F">
        <w:rPr>
          <w:b/>
          <w:sz w:val="28"/>
          <w:szCs w:val="28"/>
        </w:rPr>
        <w:t xml:space="preserve"> - </w:t>
      </w:r>
      <w:r w:rsidR="004908BB" w:rsidRPr="0051313F">
        <w:rPr>
          <w:sz w:val="28"/>
          <w:szCs w:val="28"/>
          <w:u w:val="single"/>
        </w:rPr>
        <w:t>требования п.</w:t>
      </w:r>
      <w:r w:rsidR="00D52184">
        <w:rPr>
          <w:sz w:val="28"/>
          <w:szCs w:val="28"/>
          <w:u w:val="single"/>
        </w:rPr>
        <w:t xml:space="preserve"> </w:t>
      </w:r>
      <w:r w:rsidR="004908BB" w:rsidRPr="0051313F">
        <w:rPr>
          <w:sz w:val="28"/>
          <w:szCs w:val="28"/>
          <w:u w:val="single"/>
        </w:rPr>
        <w:t xml:space="preserve">32 Приказа </w:t>
      </w:r>
      <w:r w:rsidR="009E35B9">
        <w:rPr>
          <w:sz w:val="28"/>
          <w:szCs w:val="28"/>
          <w:u w:val="single"/>
        </w:rPr>
        <w:t xml:space="preserve">№ </w:t>
      </w:r>
      <w:r w:rsidR="00D52184">
        <w:rPr>
          <w:sz w:val="28"/>
          <w:szCs w:val="28"/>
          <w:u w:val="single"/>
        </w:rPr>
        <w:t xml:space="preserve">921 (п. </w:t>
      </w:r>
      <w:r w:rsidR="004908BB" w:rsidRPr="0051313F">
        <w:rPr>
          <w:sz w:val="28"/>
          <w:szCs w:val="28"/>
          <w:u w:val="single"/>
        </w:rPr>
        <w:t xml:space="preserve">28 Приказа </w:t>
      </w:r>
      <w:r w:rsidR="009E35B9">
        <w:rPr>
          <w:sz w:val="28"/>
          <w:szCs w:val="28"/>
          <w:u w:val="single"/>
        </w:rPr>
        <w:t xml:space="preserve">№ </w:t>
      </w:r>
      <w:r w:rsidR="004908BB" w:rsidRPr="0051313F">
        <w:rPr>
          <w:sz w:val="28"/>
          <w:szCs w:val="28"/>
          <w:u w:val="single"/>
        </w:rPr>
        <w:t>953).</w:t>
      </w:r>
    </w:p>
    <w:p w:rsidR="00D1197B" w:rsidRPr="0051313F" w:rsidRDefault="00D1197B" w:rsidP="00511909">
      <w:pPr>
        <w:ind w:firstLine="709"/>
        <w:jc w:val="both"/>
        <w:rPr>
          <w:sz w:val="28"/>
          <w:szCs w:val="28"/>
        </w:rPr>
      </w:pPr>
      <w:r w:rsidRPr="0051313F">
        <w:rPr>
          <w:sz w:val="28"/>
          <w:szCs w:val="28"/>
        </w:rPr>
        <w:t xml:space="preserve">Частью 4 статьи 6 Федерального закона от  13.07.2015 № 218-ФЗ «О государственной регистрации недвижимости» установлено, что для ведения Единого государственного реестра недвижимости используются установленные в отношении кадастровых округов местные системы координат. В соответствии с приказом Управления </w:t>
      </w:r>
      <w:proofErr w:type="spellStart"/>
      <w:r w:rsidRPr="0051313F">
        <w:rPr>
          <w:sz w:val="28"/>
          <w:szCs w:val="28"/>
        </w:rPr>
        <w:t>Роснедвижимости</w:t>
      </w:r>
      <w:proofErr w:type="spellEnd"/>
      <w:r w:rsidRPr="0051313F">
        <w:rPr>
          <w:sz w:val="28"/>
          <w:szCs w:val="28"/>
        </w:rPr>
        <w:t xml:space="preserve"> по Республике Башкортостан от 24.11.2008 № 384 «О введении местной системы координат МСК-02 на территории Республики Башкортостан»</w:t>
      </w:r>
      <w:r w:rsidR="00D04DE4" w:rsidRPr="0051313F">
        <w:rPr>
          <w:sz w:val="28"/>
          <w:szCs w:val="28"/>
        </w:rPr>
        <w:t xml:space="preserve"> с 2010 по 2013 гг. полностью осуществлен п</w:t>
      </w:r>
      <w:r w:rsidRPr="0051313F">
        <w:rPr>
          <w:sz w:val="28"/>
          <w:szCs w:val="28"/>
        </w:rPr>
        <w:t>ереход на ведение государственного кадастра недвижимости Башкирского кадастров</w:t>
      </w:r>
      <w:r w:rsidR="00D04DE4" w:rsidRPr="0051313F">
        <w:rPr>
          <w:sz w:val="28"/>
          <w:szCs w:val="28"/>
        </w:rPr>
        <w:t>ого округа в МСК-02.</w:t>
      </w:r>
    </w:p>
    <w:p w:rsidR="009D202C" w:rsidRPr="0051313F" w:rsidRDefault="008F6A3F" w:rsidP="00511909">
      <w:pPr>
        <w:ind w:firstLine="709"/>
        <w:jc w:val="both"/>
        <w:rPr>
          <w:sz w:val="28"/>
          <w:szCs w:val="28"/>
        </w:rPr>
      </w:pPr>
      <w:r w:rsidRPr="0051313F">
        <w:rPr>
          <w:sz w:val="28"/>
          <w:szCs w:val="28"/>
        </w:rPr>
        <w:t>В</w:t>
      </w:r>
      <w:r w:rsidR="00D52184">
        <w:rPr>
          <w:sz w:val="28"/>
          <w:szCs w:val="28"/>
        </w:rPr>
        <w:t xml:space="preserve"> реквизите «2»</w:t>
      </w:r>
      <w:r w:rsidRPr="0051313F">
        <w:rPr>
          <w:sz w:val="28"/>
          <w:szCs w:val="28"/>
        </w:rPr>
        <w:t xml:space="preserve"> должны быть указаны сведения </w:t>
      </w:r>
      <w:r w:rsidRPr="008F2620">
        <w:rPr>
          <w:sz w:val="28"/>
          <w:szCs w:val="28"/>
          <w:u w:val="single"/>
        </w:rPr>
        <w:t xml:space="preserve">не менее чем о трех пунктах </w:t>
      </w:r>
      <w:r w:rsidR="00D04DE4" w:rsidRPr="008F2620">
        <w:rPr>
          <w:sz w:val="28"/>
          <w:szCs w:val="28"/>
          <w:u w:val="single"/>
        </w:rPr>
        <w:t>ГГС</w:t>
      </w:r>
      <w:r w:rsidRPr="008F2620">
        <w:rPr>
          <w:sz w:val="28"/>
          <w:szCs w:val="28"/>
          <w:u w:val="single"/>
        </w:rPr>
        <w:t xml:space="preserve"> или </w:t>
      </w:r>
      <w:r w:rsidR="00277AF5" w:rsidRPr="008F2620">
        <w:rPr>
          <w:sz w:val="28"/>
          <w:szCs w:val="28"/>
          <w:u w:val="single"/>
        </w:rPr>
        <w:t xml:space="preserve">ОМС в системе координат </w:t>
      </w:r>
      <w:r w:rsidR="00D04DE4" w:rsidRPr="008F2620">
        <w:rPr>
          <w:sz w:val="28"/>
          <w:szCs w:val="28"/>
          <w:u w:val="single"/>
        </w:rPr>
        <w:t>МСК-02</w:t>
      </w:r>
      <w:r w:rsidRPr="008F2620">
        <w:rPr>
          <w:sz w:val="28"/>
          <w:szCs w:val="28"/>
          <w:u w:val="single"/>
        </w:rPr>
        <w:t>,</w:t>
      </w:r>
      <w:r w:rsidRPr="0051313F">
        <w:rPr>
          <w:sz w:val="28"/>
          <w:szCs w:val="28"/>
        </w:rPr>
        <w:t xml:space="preserve"> использованных при выполнении кадастровых работ. </w:t>
      </w:r>
    </w:p>
    <w:p w:rsidR="00511909" w:rsidRPr="00955066" w:rsidRDefault="00364B6E" w:rsidP="00976566">
      <w:pPr>
        <w:ind w:firstLine="709"/>
        <w:jc w:val="both"/>
        <w:rPr>
          <w:sz w:val="28"/>
          <w:szCs w:val="28"/>
        </w:rPr>
      </w:pPr>
      <w:r w:rsidRPr="00976566">
        <w:rPr>
          <w:sz w:val="28"/>
          <w:szCs w:val="28"/>
        </w:rPr>
        <w:t xml:space="preserve">Сведения о базовых станциях </w:t>
      </w:r>
      <w:r w:rsidR="0051313F" w:rsidRPr="00976566">
        <w:rPr>
          <w:sz w:val="28"/>
          <w:szCs w:val="28"/>
        </w:rPr>
        <w:t xml:space="preserve">(БС) </w:t>
      </w:r>
      <w:r w:rsidRPr="00976566">
        <w:rPr>
          <w:sz w:val="28"/>
          <w:szCs w:val="28"/>
        </w:rPr>
        <w:t>включаются</w:t>
      </w:r>
      <w:r w:rsidR="00976566" w:rsidRPr="00976566">
        <w:rPr>
          <w:sz w:val="28"/>
          <w:szCs w:val="28"/>
        </w:rPr>
        <w:t xml:space="preserve"> в данный раздел при условии соблюдения требований</w:t>
      </w:r>
      <w:r w:rsidR="00976566">
        <w:rPr>
          <w:sz w:val="28"/>
          <w:szCs w:val="28"/>
        </w:rPr>
        <w:t>,</w:t>
      </w:r>
      <w:r w:rsidR="00976566" w:rsidRPr="00976566">
        <w:rPr>
          <w:sz w:val="28"/>
          <w:szCs w:val="28"/>
        </w:rPr>
        <w:t xml:space="preserve"> установленных</w:t>
      </w:r>
      <w:r w:rsidR="00976566">
        <w:rPr>
          <w:sz w:val="28"/>
          <w:szCs w:val="28"/>
        </w:rPr>
        <w:t xml:space="preserve"> ч</w:t>
      </w:r>
      <w:r w:rsidR="00F91A1C" w:rsidRPr="00955066">
        <w:rPr>
          <w:sz w:val="28"/>
          <w:szCs w:val="28"/>
        </w:rPr>
        <w:t xml:space="preserve">астью 8 статьи 9 Федерального закона от 30.12.2015 N 431-ФЗ (ред. от 03.08.2018) «О геодезии, </w:t>
      </w:r>
      <w:r w:rsidR="00F91A1C" w:rsidRPr="00955066">
        <w:rPr>
          <w:sz w:val="28"/>
          <w:szCs w:val="28"/>
        </w:rPr>
        <w:lastRenderedPageBreak/>
        <w:t>картографии и пространственных данных и о внесении изменений в отдельные законодательные акты Российской Федерации»</w:t>
      </w:r>
      <w:r w:rsidR="00976566">
        <w:rPr>
          <w:sz w:val="28"/>
          <w:szCs w:val="28"/>
        </w:rPr>
        <w:t>.</w:t>
      </w:r>
      <w:r w:rsidR="00F91A1C" w:rsidRPr="00955066">
        <w:rPr>
          <w:sz w:val="28"/>
          <w:szCs w:val="28"/>
        </w:rPr>
        <w:t xml:space="preserve"> </w:t>
      </w:r>
      <w:r w:rsidR="00976566">
        <w:rPr>
          <w:sz w:val="28"/>
          <w:szCs w:val="28"/>
        </w:rPr>
        <w:t>И</w:t>
      </w:r>
      <w:r w:rsidR="00F91A1C" w:rsidRPr="00955066">
        <w:rPr>
          <w:sz w:val="28"/>
          <w:szCs w:val="28"/>
        </w:rPr>
        <w:t xml:space="preserve">спользование </w:t>
      </w:r>
      <w:r w:rsidR="00F91A1C" w:rsidRPr="00955066">
        <w:rPr>
          <w:rFonts w:eastAsiaTheme="minorHAnsi"/>
          <w:sz w:val="28"/>
          <w:szCs w:val="28"/>
          <w:lang w:eastAsia="en-US"/>
        </w:rPr>
        <w:t>геодезическ</w:t>
      </w:r>
      <w:r w:rsidR="00955066" w:rsidRPr="00955066">
        <w:rPr>
          <w:rFonts w:eastAsiaTheme="minorHAnsi"/>
          <w:sz w:val="28"/>
          <w:szCs w:val="28"/>
          <w:lang w:eastAsia="en-US"/>
        </w:rPr>
        <w:t>их</w:t>
      </w:r>
      <w:r w:rsidR="00F91A1C" w:rsidRPr="00955066">
        <w:rPr>
          <w:rFonts w:eastAsiaTheme="minorHAnsi"/>
          <w:sz w:val="28"/>
          <w:szCs w:val="28"/>
          <w:lang w:eastAsia="en-US"/>
        </w:rPr>
        <w:t xml:space="preserve"> сет</w:t>
      </w:r>
      <w:r w:rsidR="00955066" w:rsidRPr="00955066">
        <w:rPr>
          <w:rFonts w:eastAsiaTheme="minorHAnsi"/>
          <w:sz w:val="28"/>
          <w:szCs w:val="28"/>
          <w:lang w:eastAsia="en-US"/>
        </w:rPr>
        <w:t>ей</w:t>
      </w:r>
      <w:r w:rsidR="00F91A1C" w:rsidRPr="00955066">
        <w:rPr>
          <w:rFonts w:eastAsiaTheme="minorHAnsi"/>
          <w:sz w:val="28"/>
          <w:szCs w:val="28"/>
          <w:lang w:eastAsia="en-US"/>
        </w:rPr>
        <w:t xml:space="preserve"> специального назначения</w:t>
      </w:r>
      <w:r w:rsidR="00976566">
        <w:rPr>
          <w:sz w:val="28"/>
          <w:szCs w:val="28"/>
        </w:rPr>
        <w:t xml:space="preserve"> </w:t>
      </w:r>
      <w:r w:rsidR="00F91A1C" w:rsidRPr="00955066">
        <w:rPr>
          <w:rFonts w:eastAsiaTheme="minorHAnsi"/>
          <w:sz w:val="28"/>
          <w:szCs w:val="28"/>
          <w:lang w:eastAsia="en-US"/>
        </w:rPr>
        <w:t>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</w:t>
      </w:r>
      <w:r w:rsidR="00955066" w:rsidRPr="00955066">
        <w:rPr>
          <w:rFonts w:eastAsiaTheme="minorHAnsi"/>
          <w:sz w:val="28"/>
          <w:szCs w:val="28"/>
          <w:lang w:eastAsia="en-US"/>
        </w:rPr>
        <w:t xml:space="preserve"> (ФФПД).</w:t>
      </w:r>
      <w:r w:rsidR="00F91A1C" w:rsidRPr="00955066">
        <w:rPr>
          <w:rFonts w:eastAsiaTheme="minorHAnsi"/>
          <w:sz w:val="28"/>
          <w:szCs w:val="28"/>
          <w:lang w:eastAsia="en-US"/>
        </w:rPr>
        <w:t xml:space="preserve"> </w:t>
      </w:r>
      <w:r w:rsidR="00955066" w:rsidRPr="00955066">
        <w:rPr>
          <w:sz w:val="28"/>
          <w:szCs w:val="28"/>
          <w:shd w:val="clear" w:color="auto" w:fill="FFFFFF"/>
        </w:rPr>
        <w:t>Соответственно, д</w:t>
      </w:r>
      <w:r w:rsidR="0075300E" w:rsidRPr="00955066">
        <w:rPr>
          <w:sz w:val="28"/>
          <w:szCs w:val="28"/>
          <w:shd w:val="clear" w:color="auto" w:fill="FFFFFF"/>
        </w:rPr>
        <w:t xml:space="preserve">ля выполнения </w:t>
      </w:r>
      <w:r w:rsidR="00955066">
        <w:rPr>
          <w:sz w:val="28"/>
          <w:szCs w:val="28"/>
          <w:shd w:val="clear" w:color="auto" w:fill="FFFFFF"/>
        </w:rPr>
        <w:t>кадастровых работ</w:t>
      </w:r>
      <w:r w:rsidR="0075300E" w:rsidRPr="00955066">
        <w:rPr>
          <w:sz w:val="28"/>
          <w:szCs w:val="28"/>
          <w:shd w:val="clear" w:color="auto" w:fill="FFFFFF"/>
        </w:rPr>
        <w:t xml:space="preserve"> спутниковыми измерениями можно использовать постоянно закрепленные </w:t>
      </w:r>
      <w:r w:rsidR="00955066">
        <w:rPr>
          <w:sz w:val="28"/>
          <w:szCs w:val="28"/>
          <w:shd w:val="clear" w:color="auto" w:fill="FFFFFF"/>
        </w:rPr>
        <w:t>БС</w:t>
      </w:r>
      <w:r w:rsidR="0075300E" w:rsidRPr="00955066">
        <w:rPr>
          <w:sz w:val="28"/>
          <w:szCs w:val="28"/>
          <w:shd w:val="clear" w:color="auto" w:fill="FFFFFF"/>
        </w:rPr>
        <w:t>, для котор</w:t>
      </w:r>
      <w:r w:rsidR="00D52184">
        <w:rPr>
          <w:sz w:val="28"/>
          <w:szCs w:val="28"/>
          <w:shd w:val="clear" w:color="auto" w:fill="FFFFFF"/>
        </w:rPr>
        <w:t xml:space="preserve">ых </w:t>
      </w:r>
      <w:r w:rsidR="0075300E" w:rsidRPr="00955066">
        <w:rPr>
          <w:sz w:val="28"/>
          <w:szCs w:val="28"/>
          <w:shd w:val="clear" w:color="auto" w:fill="FFFFFF"/>
        </w:rPr>
        <w:t xml:space="preserve">отчет о создании сети специального назначения и </w:t>
      </w:r>
      <w:r w:rsidR="00955066">
        <w:rPr>
          <w:sz w:val="28"/>
          <w:szCs w:val="28"/>
          <w:shd w:val="clear" w:color="auto" w:fill="FFFFFF"/>
        </w:rPr>
        <w:t>каталог координат БС</w:t>
      </w:r>
      <w:r w:rsidR="0075300E" w:rsidRPr="00955066">
        <w:rPr>
          <w:sz w:val="28"/>
          <w:szCs w:val="28"/>
          <w:shd w:val="clear" w:color="auto" w:fill="FFFFFF"/>
        </w:rPr>
        <w:t xml:space="preserve"> переданы в </w:t>
      </w:r>
      <w:r w:rsidR="00955066" w:rsidRPr="00955066">
        <w:rPr>
          <w:sz w:val="28"/>
          <w:szCs w:val="28"/>
          <w:shd w:val="clear" w:color="auto" w:fill="FFFFFF"/>
        </w:rPr>
        <w:t>ФФПД</w:t>
      </w:r>
      <w:r w:rsidR="0075300E" w:rsidRPr="00955066">
        <w:rPr>
          <w:sz w:val="28"/>
          <w:szCs w:val="28"/>
          <w:shd w:val="clear" w:color="auto" w:fill="FFFFFF"/>
        </w:rPr>
        <w:t xml:space="preserve">. </w:t>
      </w:r>
    </w:p>
    <w:p w:rsidR="008F6A3F" w:rsidRPr="00667D9C" w:rsidRDefault="008F6A3F" w:rsidP="002C4BC1">
      <w:pPr>
        <w:ind w:firstLine="708"/>
        <w:jc w:val="both"/>
        <w:rPr>
          <w:sz w:val="28"/>
          <w:szCs w:val="28"/>
        </w:rPr>
      </w:pPr>
      <w:r w:rsidRPr="0051313F">
        <w:rPr>
          <w:sz w:val="28"/>
          <w:szCs w:val="28"/>
        </w:rPr>
        <w:t xml:space="preserve">В графах «6-8» </w:t>
      </w:r>
      <w:r w:rsidR="00D52184">
        <w:rPr>
          <w:sz w:val="28"/>
          <w:szCs w:val="28"/>
        </w:rPr>
        <w:t xml:space="preserve">реквизита «2» </w:t>
      </w:r>
      <w:r w:rsidRPr="0051313F">
        <w:rPr>
          <w:sz w:val="28"/>
          <w:szCs w:val="28"/>
        </w:rPr>
        <w:t xml:space="preserve">указываются дата выполненного при проведении кадастровых работ обследования состояния наружного знака и </w:t>
      </w:r>
      <w:r w:rsidR="00D04DE4" w:rsidRPr="0051313F">
        <w:rPr>
          <w:sz w:val="28"/>
          <w:szCs w:val="28"/>
        </w:rPr>
        <w:t xml:space="preserve">центра </w:t>
      </w:r>
      <w:r w:rsidR="00D52184">
        <w:rPr>
          <w:sz w:val="28"/>
          <w:szCs w:val="28"/>
        </w:rPr>
        <w:t>пункта ГГС (ОМС) и сведения о состоянии геодезических пунктов.</w:t>
      </w:r>
    </w:p>
    <w:p w:rsidR="00311E96" w:rsidRPr="0051313F" w:rsidRDefault="00311E96" w:rsidP="00FB1FD3">
      <w:pPr>
        <w:jc w:val="both"/>
        <w:rPr>
          <w:b/>
          <w:sz w:val="28"/>
          <w:szCs w:val="28"/>
        </w:rPr>
      </w:pPr>
    </w:p>
    <w:p w:rsidR="008F6A3F" w:rsidRPr="00F84B74" w:rsidRDefault="00010521" w:rsidP="00010521">
      <w:pPr>
        <w:ind w:firstLine="708"/>
        <w:jc w:val="both"/>
        <w:rPr>
          <w:sz w:val="28"/>
          <w:szCs w:val="28"/>
        </w:rPr>
      </w:pPr>
      <w:r w:rsidRPr="00F84B74">
        <w:rPr>
          <w:b/>
          <w:sz w:val="28"/>
          <w:szCs w:val="28"/>
        </w:rPr>
        <w:t xml:space="preserve">3. </w:t>
      </w:r>
      <w:r w:rsidR="008F6A3F" w:rsidRPr="00F84B74">
        <w:rPr>
          <w:b/>
          <w:sz w:val="28"/>
          <w:szCs w:val="28"/>
        </w:rPr>
        <w:t>Проверка све</w:t>
      </w:r>
      <w:r w:rsidR="00C62F55" w:rsidRPr="00F84B74">
        <w:rPr>
          <w:b/>
          <w:sz w:val="28"/>
          <w:szCs w:val="28"/>
        </w:rPr>
        <w:t xml:space="preserve">дений, включенных в реквизит </w:t>
      </w:r>
      <w:r w:rsidR="00D52184">
        <w:rPr>
          <w:b/>
          <w:sz w:val="28"/>
          <w:szCs w:val="28"/>
        </w:rPr>
        <w:t>«</w:t>
      </w:r>
      <w:r w:rsidR="00C62F55" w:rsidRPr="00F84B74">
        <w:rPr>
          <w:b/>
          <w:sz w:val="28"/>
          <w:szCs w:val="28"/>
        </w:rPr>
        <w:t>3</w:t>
      </w:r>
      <w:r w:rsidR="00D52184">
        <w:rPr>
          <w:b/>
          <w:sz w:val="28"/>
          <w:szCs w:val="28"/>
        </w:rPr>
        <w:t xml:space="preserve">» </w:t>
      </w:r>
      <w:r w:rsidR="008F6A3F" w:rsidRPr="00F84B74">
        <w:rPr>
          <w:b/>
          <w:sz w:val="28"/>
          <w:szCs w:val="28"/>
        </w:rPr>
        <w:t>раздела «Исходные данные»</w:t>
      </w:r>
      <w:r w:rsidR="00C62F55" w:rsidRPr="00F84B74">
        <w:rPr>
          <w:b/>
          <w:sz w:val="28"/>
          <w:szCs w:val="28"/>
        </w:rPr>
        <w:t xml:space="preserve"> - </w:t>
      </w:r>
      <w:r w:rsidR="00C62F55" w:rsidRPr="00F84B74">
        <w:rPr>
          <w:sz w:val="28"/>
          <w:szCs w:val="28"/>
        </w:rPr>
        <w:t xml:space="preserve">требования п. 33 Приказа </w:t>
      </w:r>
      <w:r w:rsidR="009E35B9">
        <w:rPr>
          <w:sz w:val="28"/>
          <w:szCs w:val="28"/>
        </w:rPr>
        <w:t xml:space="preserve">№ </w:t>
      </w:r>
      <w:r w:rsidR="00C62F55" w:rsidRPr="00F84B74">
        <w:rPr>
          <w:sz w:val="28"/>
          <w:szCs w:val="28"/>
        </w:rPr>
        <w:t xml:space="preserve">921 (п. 29 Приказа </w:t>
      </w:r>
      <w:r w:rsidR="009E35B9">
        <w:rPr>
          <w:sz w:val="28"/>
          <w:szCs w:val="28"/>
        </w:rPr>
        <w:t xml:space="preserve">№ </w:t>
      </w:r>
      <w:r w:rsidR="00C62F55" w:rsidRPr="00F84B74">
        <w:rPr>
          <w:sz w:val="28"/>
          <w:szCs w:val="28"/>
        </w:rPr>
        <w:t>953).</w:t>
      </w:r>
    </w:p>
    <w:p w:rsidR="008F6A3F" w:rsidRPr="005D13E3" w:rsidRDefault="008F6A3F" w:rsidP="00FB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74">
        <w:rPr>
          <w:rFonts w:ascii="Times New Roman" w:hAnsi="Times New Roman" w:cs="Times New Roman"/>
          <w:sz w:val="28"/>
          <w:szCs w:val="28"/>
        </w:rPr>
        <w:t>В данном реквизите межевого плана указываются (</w:t>
      </w:r>
      <w:r w:rsidRPr="00F84B74"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</w:t>
      </w:r>
      <w:proofErr w:type="gramStart"/>
      <w:r w:rsidRPr="00F84B74">
        <w:rPr>
          <w:rFonts w:ascii="Times New Roman" w:hAnsi="Times New Roman" w:cs="Times New Roman"/>
          <w:sz w:val="28"/>
          <w:szCs w:val="28"/>
          <w:u w:val="single"/>
        </w:rPr>
        <w:t>случая определения координат характерных точек границ</w:t>
      </w:r>
      <w:proofErr w:type="gramEnd"/>
      <w:r w:rsidRPr="00F84B74">
        <w:rPr>
          <w:rFonts w:ascii="Times New Roman" w:hAnsi="Times New Roman" w:cs="Times New Roman"/>
          <w:sz w:val="28"/>
          <w:szCs w:val="28"/>
          <w:u w:val="single"/>
        </w:rPr>
        <w:t xml:space="preserve"> земельных участков картометрическим или аналитическим методом</w:t>
      </w:r>
      <w:r w:rsidRPr="00F84B74">
        <w:rPr>
          <w:rFonts w:ascii="Times New Roman" w:hAnsi="Times New Roman" w:cs="Times New Roman"/>
          <w:sz w:val="28"/>
          <w:szCs w:val="28"/>
        </w:rPr>
        <w:t xml:space="preserve">) следующие сведения о </w:t>
      </w:r>
      <w:r w:rsidRPr="005D13E3">
        <w:rPr>
          <w:rFonts w:ascii="Times New Roman" w:hAnsi="Times New Roman" w:cs="Times New Roman"/>
          <w:sz w:val="28"/>
          <w:szCs w:val="28"/>
        </w:rPr>
        <w:t>средствах измерений:</w:t>
      </w:r>
    </w:p>
    <w:p w:rsidR="008F6A3F" w:rsidRPr="005D13E3" w:rsidRDefault="008F6A3F" w:rsidP="00FB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E3">
        <w:rPr>
          <w:rFonts w:ascii="Times New Roman" w:hAnsi="Times New Roman" w:cs="Times New Roman"/>
          <w:sz w:val="28"/>
          <w:szCs w:val="28"/>
        </w:rPr>
        <w:t>1) наименование прибора (инструмента, аппаратуры);</w:t>
      </w:r>
    </w:p>
    <w:p w:rsidR="00B148F1" w:rsidRDefault="008F6A3F" w:rsidP="00B1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E3">
        <w:rPr>
          <w:rFonts w:ascii="Times New Roman" w:hAnsi="Times New Roman" w:cs="Times New Roman"/>
          <w:sz w:val="28"/>
          <w:szCs w:val="28"/>
        </w:rPr>
        <w:t xml:space="preserve">2) сведения об утверждении типа средств измерений (номер в </w:t>
      </w:r>
      <w:r w:rsidR="00FB2871" w:rsidRPr="005D13E3">
        <w:rPr>
          <w:rFonts w:ascii="Times New Roman" w:hAnsi="Times New Roman" w:cs="Times New Roman"/>
          <w:sz w:val="28"/>
          <w:szCs w:val="28"/>
        </w:rPr>
        <w:t>ГРСИ</w:t>
      </w:r>
      <w:r w:rsidRPr="005D13E3">
        <w:rPr>
          <w:rFonts w:ascii="Times New Roman" w:hAnsi="Times New Roman" w:cs="Times New Roman"/>
          <w:sz w:val="28"/>
          <w:szCs w:val="28"/>
        </w:rPr>
        <w:t>, срок действия свидетельства)</w:t>
      </w:r>
      <w:r w:rsidR="00C62F55" w:rsidRPr="005D1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87D" w:rsidRPr="005D13E3" w:rsidRDefault="00B148F1" w:rsidP="00B1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74">
        <w:rPr>
          <w:rFonts w:ascii="Times New Roman" w:hAnsi="Times New Roman" w:cs="Times New Roman"/>
          <w:sz w:val="28"/>
          <w:szCs w:val="28"/>
        </w:rPr>
        <w:t>3) реквизиты свидетельства о поверке прибора (инструмента, аппаратуры).</w:t>
      </w:r>
    </w:p>
    <w:p w:rsidR="00B148F1" w:rsidRDefault="0060087D" w:rsidP="009765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13E3">
        <w:rPr>
          <w:sz w:val="28"/>
          <w:szCs w:val="28"/>
        </w:rPr>
        <w:t xml:space="preserve">В соответствии с п. </w:t>
      </w:r>
      <w:r w:rsidR="00F84B74" w:rsidRPr="005D13E3">
        <w:rPr>
          <w:sz w:val="28"/>
          <w:szCs w:val="28"/>
        </w:rPr>
        <w:t>1</w:t>
      </w:r>
      <w:r w:rsidRPr="005D13E3">
        <w:rPr>
          <w:sz w:val="28"/>
          <w:szCs w:val="28"/>
        </w:rPr>
        <w:t xml:space="preserve"> ст. </w:t>
      </w:r>
      <w:r w:rsidR="00F84B74" w:rsidRPr="005D13E3">
        <w:rPr>
          <w:sz w:val="28"/>
          <w:szCs w:val="28"/>
        </w:rPr>
        <w:t>9</w:t>
      </w:r>
      <w:r w:rsidRPr="005D13E3">
        <w:rPr>
          <w:sz w:val="28"/>
          <w:szCs w:val="28"/>
        </w:rPr>
        <w:t xml:space="preserve"> </w:t>
      </w:r>
      <w:r w:rsidR="00D52184" w:rsidRPr="00D52184">
        <w:rPr>
          <w:sz w:val="28"/>
          <w:szCs w:val="28"/>
        </w:rPr>
        <w:t>Федеральн</w:t>
      </w:r>
      <w:r w:rsidR="00D52184">
        <w:rPr>
          <w:sz w:val="28"/>
          <w:szCs w:val="28"/>
        </w:rPr>
        <w:t>ого</w:t>
      </w:r>
      <w:r w:rsidR="00D52184" w:rsidRPr="00D52184">
        <w:rPr>
          <w:sz w:val="28"/>
          <w:szCs w:val="28"/>
        </w:rPr>
        <w:t xml:space="preserve"> закон</w:t>
      </w:r>
      <w:r w:rsidR="00D52184">
        <w:rPr>
          <w:sz w:val="28"/>
          <w:szCs w:val="28"/>
        </w:rPr>
        <w:t>а</w:t>
      </w:r>
      <w:r w:rsidR="00D52184" w:rsidRPr="00D52184">
        <w:rPr>
          <w:sz w:val="28"/>
          <w:szCs w:val="28"/>
        </w:rPr>
        <w:t xml:space="preserve"> от 26.06.2008 </w:t>
      </w:r>
      <w:r w:rsidR="00D52184">
        <w:rPr>
          <w:sz w:val="28"/>
          <w:szCs w:val="28"/>
        </w:rPr>
        <w:t>№ 102-ФЗ (ред. от 13.07.2015) «</w:t>
      </w:r>
      <w:r w:rsidR="00D52184" w:rsidRPr="00D52184">
        <w:rPr>
          <w:sz w:val="28"/>
          <w:szCs w:val="28"/>
        </w:rPr>
        <w:t>Об</w:t>
      </w:r>
      <w:r w:rsidR="00D52184">
        <w:rPr>
          <w:sz w:val="28"/>
          <w:szCs w:val="28"/>
        </w:rPr>
        <w:t xml:space="preserve"> обеспечении единства измерений»</w:t>
      </w:r>
      <w:r w:rsidRPr="005D13E3">
        <w:rPr>
          <w:sz w:val="28"/>
          <w:szCs w:val="28"/>
        </w:rPr>
        <w:t xml:space="preserve"> </w:t>
      </w:r>
      <w:r w:rsidR="00F84B74" w:rsidRPr="005D13E3">
        <w:rPr>
          <w:rFonts w:eastAsiaTheme="minorHAnsi"/>
          <w:sz w:val="28"/>
          <w:szCs w:val="28"/>
          <w:lang w:eastAsia="en-US"/>
        </w:rPr>
        <w:t xml:space="preserve">к применению допускаются средства измерений утвержденного типа, прошедшие поверку в соответствии с положениями настоящего Федерального закона. </w:t>
      </w:r>
      <w:r w:rsidR="00B148F1" w:rsidRPr="00C62F55">
        <w:rPr>
          <w:sz w:val="28"/>
          <w:szCs w:val="28"/>
          <w:u w:val="single"/>
        </w:rPr>
        <w:t>Срок действия свидетельства о поверке прибора составляет 1 год.</w:t>
      </w:r>
      <w:r w:rsidR="00B148F1" w:rsidRPr="0051313F">
        <w:rPr>
          <w:sz w:val="28"/>
          <w:szCs w:val="28"/>
        </w:rPr>
        <w:t xml:space="preserve"> </w:t>
      </w:r>
      <w:r w:rsidR="00B148F1">
        <w:rPr>
          <w:sz w:val="28"/>
          <w:szCs w:val="28"/>
        </w:rPr>
        <w:t xml:space="preserve"> </w:t>
      </w:r>
      <w:r w:rsidR="00B148F1" w:rsidRPr="0051313F">
        <w:rPr>
          <w:sz w:val="28"/>
          <w:szCs w:val="28"/>
        </w:rPr>
        <w:t>Приборы с истекшим сроком проверки, или не прошедшие метрологическую проверку к работе не допускаются.</w:t>
      </w:r>
    </w:p>
    <w:p w:rsidR="00FB2871" w:rsidRPr="0075300E" w:rsidRDefault="00B148F1" w:rsidP="007530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</w:t>
      </w:r>
      <w:r w:rsidR="00FB2871" w:rsidRPr="00FB2871">
        <w:rPr>
          <w:sz w:val="28"/>
          <w:szCs w:val="28"/>
        </w:rPr>
        <w:t xml:space="preserve">ата, указанная в свидетельстве </w:t>
      </w:r>
      <w:r w:rsidR="0075300E" w:rsidRPr="005D13E3">
        <w:rPr>
          <w:sz w:val="28"/>
          <w:szCs w:val="28"/>
        </w:rPr>
        <w:t>об утв</w:t>
      </w:r>
      <w:r w:rsidR="0075300E">
        <w:rPr>
          <w:sz w:val="28"/>
          <w:szCs w:val="28"/>
        </w:rPr>
        <w:t xml:space="preserve">ерждении типа средств измерений </w:t>
      </w:r>
      <w:r w:rsidR="00FB2871" w:rsidRPr="00FB2871">
        <w:rPr>
          <w:sz w:val="28"/>
          <w:szCs w:val="28"/>
        </w:rPr>
        <w:t>- это срок действия свидетельства (</w:t>
      </w:r>
      <w:r w:rsidR="005D13E3" w:rsidRPr="005D13E3">
        <w:rPr>
          <w:sz w:val="28"/>
          <w:szCs w:val="28"/>
        </w:rPr>
        <w:t xml:space="preserve">приказ </w:t>
      </w:r>
      <w:proofErr w:type="spellStart"/>
      <w:r w:rsidR="005D13E3" w:rsidRPr="005D13E3">
        <w:rPr>
          <w:sz w:val="28"/>
          <w:szCs w:val="28"/>
        </w:rPr>
        <w:t>Минпромторга</w:t>
      </w:r>
      <w:proofErr w:type="spellEnd"/>
      <w:r w:rsidR="005D13E3" w:rsidRPr="005D13E3">
        <w:rPr>
          <w:sz w:val="28"/>
          <w:szCs w:val="28"/>
        </w:rPr>
        <w:t xml:space="preserve"> России от 30.11.2009 № 1081 (ред. от 20.08.2018)</w:t>
      </w:r>
      <w:r>
        <w:rPr>
          <w:sz w:val="28"/>
          <w:szCs w:val="28"/>
        </w:rPr>
        <w:t>).</w:t>
      </w:r>
      <w:r w:rsidR="00FB2871" w:rsidRPr="00FB2871">
        <w:rPr>
          <w:sz w:val="28"/>
          <w:szCs w:val="28"/>
        </w:rPr>
        <w:t xml:space="preserve"> </w:t>
      </w:r>
      <w:r w:rsidR="0075300E" w:rsidRPr="0075300E">
        <w:rPr>
          <w:rFonts w:ascii="Roboto Slab" w:hAnsi="Roboto Slab"/>
          <w:sz w:val="28"/>
          <w:szCs w:val="28"/>
          <w:u w:val="single"/>
          <w:shd w:val="clear" w:color="auto" w:fill="FFFFFF"/>
        </w:rPr>
        <w:t>Приборы, выпущенные в период действия свидетельства, могут применяться и по окончании его срока действия без ограничений, при условии прохождения периодических поверок.</w:t>
      </w:r>
    </w:p>
    <w:p w:rsidR="00D75198" w:rsidRDefault="0051313F" w:rsidP="00513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13F">
        <w:rPr>
          <w:rFonts w:ascii="Times New Roman" w:hAnsi="Times New Roman" w:cs="Times New Roman"/>
          <w:sz w:val="28"/>
          <w:szCs w:val="28"/>
        </w:rPr>
        <w:t>Если при выполнении кадастровых работ использовался тахеометр</w:t>
      </w:r>
      <w:r w:rsidR="00976566">
        <w:rPr>
          <w:rFonts w:ascii="Times New Roman" w:hAnsi="Times New Roman" w:cs="Times New Roman"/>
          <w:sz w:val="28"/>
          <w:szCs w:val="28"/>
        </w:rPr>
        <w:t xml:space="preserve"> (теодолит)</w:t>
      </w:r>
      <w:r w:rsidRPr="0051313F">
        <w:rPr>
          <w:rFonts w:ascii="Times New Roman" w:hAnsi="Times New Roman" w:cs="Times New Roman"/>
          <w:sz w:val="28"/>
          <w:szCs w:val="28"/>
        </w:rPr>
        <w:t xml:space="preserve">, </w:t>
      </w:r>
      <w:r w:rsidR="00C62F55">
        <w:rPr>
          <w:rFonts w:ascii="Times New Roman" w:hAnsi="Times New Roman" w:cs="Times New Roman"/>
          <w:sz w:val="28"/>
          <w:szCs w:val="28"/>
        </w:rPr>
        <w:t xml:space="preserve">то </w:t>
      </w:r>
      <w:r w:rsidRPr="0051313F">
        <w:rPr>
          <w:rFonts w:ascii="Times New Roman" w:hAnsi="Times New Roman" w:cs="Times New Roman"/>
          <w:sz w:val="28"/>
          <w:szCs w:val="28"/>
        </w:rPr>
        <w:t xml:space="preserve">указывается метод определения координат – геодезический; при применении спутниковой геодезической аппаратуры – </w:t>
      </w:r>
      <w:r w:rsidRPr="00C62F55">
        <w:rPr>
          <w:rFonts w:ascii="Times New Roman" w:hAnsi="Times New Roman" w:cs="Times New Roman"/>
          <w:sz w:val="28"/>
          <w:szCs w:val="28"/>
          <w:u w:val="single"/>
        </w:rPr>
        <w:t>метод спутниковых определений координат</w:t>
      </w:r>
      <w:r w:rsidRPr="0051313F">
        <w:rPr>
          <w:rFonts w:ascii="Times New Roman" w:hAnsi="Times New Roman" w:cs="Times New Roman"/>
          <w:sz w:val="28"/>
          <w:szCs w:val="28"/>
        </w:rPr>
        <w:t xml:space="preserve">. При </w:t>
      </w:r>
      <w:r w:rsidR="00C62F55">
        <w:rPr>
          <w:rFonts w:ascii="Times New Roman" w:hAnsi="Times New Roman" w:cs="Times New Roman"/>
          <w:sz w:val="28"/>
          <w:szCs w:val="28"/>
        </w:rPr>
        <w:t xml:space="preserve">этом </w:t>
      </w:r>
      <w:r w:rsidR="00B148F1">
        <w:rPr>
          <w:rFonts w:ascii="Times New Roman" w:hAnsi="Times New Roman" w:cs="Times New Roman"/>
          <w:sz w:val="28"/>
          <w:szCs w:val="28"/>
        </w:rPr>
        <w:t xml:space="preserve">в реквизите 3 </w:t>
      </w:r>
      <w:r w:rsidRPr="0051313F">
        <w:rPr>
          <w:rFonts w:ascii="Times New Roman" w:hAnsi="Times New Roman" w:cs="Times New Roman"/>
          <w:sz w:val="28"/>
          <w:szCs w:val="28"/>
        </w:rPr>
        <w:t xml:space="preserve">должно быть указано </w:t>
      </w:r>
      <w:r w:rsidRPr="0051313F">
        <w:rPr>
          <w:rFonts w:ascii="Times New Roman" w:hAnsi="Times New Roman" w:cs="Times New Roman"/>
          <w:sz w:val="28"/>
          <w:szCs w:val="28"/>
          <w:u w:val="single"/>
        </w:rPr>
        <w:t xml:space="preserve">не менее двух спутниковых геодезических приборов. </w:t>
      </w:r>
    </w:p>
    <w:p w:rsidR="0037769E" w:rsidRDefault="0037769E" w:rsidP="00513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2780" w:rsidRDefault="00612780" w:rsidP="0061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313F">
        <w:rPr>
          <w:rFonts w:ascii="Times New Roman" w:hAnsi="Times New Roman" w:cs="Times New Roman"/>
          <w:b/>
          <w:sz w:val="28"/>
          <w:szCs w:val="28"/>
        </w:rPr>
        <w:t xml:space="preserve">. В реквизите «1» </w:t>
      </w:r>
      <w:hyperlink w:anchor="P151" w:history="1"/>
      <w:r w:rsidRPr="0051313F">
        <w:rPr>
          <w:rFonts w:ascii="Times New Roman" w:hAnsi="Times New Roman" w:cs="Times New Roman"/>
          <w:b/>
          <w:sz w:val="28"/>
          <w:szCs w:val="28"/>
        </w:rPr>
        <w:t xml:space="preserve">раздела «Сведения о выполненных измерениях и расчетах» межевого плана проверить метод определения координат характерных точек границ земельных участков и их частей, который </w:t>
      </w:r>
      <w:r w:rsidRPr="00513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применялся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осуществлении кадастровых работ </w:t>
      </w:r>
      <w:r w:rsidRPr="00612780">
        <w:rPr>
          <w:rFonts w:ascii="Times New Roman" w:hAnsi="Times New Roman" w:cs="Times New Roman"/>
          <w:sz w:val="28"/>
          <w:szCs w:val="28"/>
          <w:u w:val="single"/>
        </w:rPr>
        <w:t xml:space="preserve">– требование п. 37 Приказа </w:t>
      </w:r>
      <w:r w:rsidR="009E35B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12780">
        <w:rPr>
          <w:rFonts w:ascii="Times New Roman" w:hAnsi="Times New Roman" w:cs="Times New Roman"/>
          <w:sz w:val="28"/>
          <w:szCs w:val="28"/>
          <w:u w:val="single"/>
        </w:rPr>
        <w:t xml:space="preserve">921 (п. 37 Приказа </w:t>
      </w:r>
      <w:r w:rsidR="009E35B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12780">
        <w:rPr>
          <w:rFonts w:ascii="Times New Roman" w:hAnsi="Times New Roman" w:cs="Times New Roman"/>
          <w:sz w:val="28"/>
          <w:szCs w:val="28"/>
          <w:u w:val="single"/>
        </w:rPr>
        <w:t>953)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6075" w:rsidRPr="00112551" w:rsidRDefault="00612780" w:rsidP="009765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2780">
        <w:rPr>
          <w:sz w:val="28"/>
          <w:szCs w:val="28"/>
        </w:rPr>
        <w:t xml:space="preserve">Согласно п. 5 </w:t>
      </w:r>
      <w:r w:rsidR="00D52184">
        <w:rPr>
          <w:sz w:val="28"/>
          <w:szCs w:val="28"/>
        </w:rPr>
        <w:t>п</w:t>
      </w:r>
      <w:r w:rsidRPr="00612780">
        <w:rPr>
          <w:sz w:val="28"/>
          <w:szCs w:val="28"/>
        </w:rPr>
        <w:t xml:space="preserve">риказа </w:t>
      </w:r>
      <w:r w:rsidRPr="0051313F">
        <w:rPr>
          <w:sz w:val="28"/>
          <w:szCs w:val="28"/>
        </w:rPr>
        <w:t>Минэкономразвития России от 01.03.2016 № 90</w:t>
      </w:r>
      <w:r w:rsidR="00226075" w:rsidRPr="00226075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(ред. от 09.08.2018) «</w:t>
      </w:r>
      <w:r w:rsidR="00226075" w:rsidRPr="00226075">
        <w:rPr>
          <w:sz w:val="28"/>
          <w:szCs w:val="28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</w:t>
      </w:r>
      <w:r w:rsidR="00226075" w:rsidRPr="00112551">
        <w:rPr>
          <w:sz w:val="28"/>
          <w:szCs w:val="28"/>
        </w:rPr>
        <w:t>требований к определению площади здания, сооружения и помещения»</w:t>
      </w:r>
      <w:r w:rsidR="00DB14C6">
        <w:rPr>
          <w:sz w:val="28"/>
          <w:szCs w:val="28"/>
        </w:rPr>
        <w:t xml:space="preserve"> (далее – Приказ № 90)</w:t>
      </w:r>
      <w:r w:rsidR="00226075" w:rsidRPr="00112551">
        <w:rPr>
          <w:sz w:val="28"/>
          <w:szCs w:val="28"/>
        </w:rPr>
        <w:t xml:space="preserve">, </w:t>
      </w:r>
      <w:r w:rsidR="00226075" w:rsidRPr="00976566">
        <w:rPr>
          <w:sz w:val="28"/>
          <w:szCs w:val="28"/>
          <w:u w:val="single"/>
        </w:rPr>
        <w:t>если метод</w:t>
      </w:r>
      <w:proofErr w:type="gramEnd"/>
      <w:r w:rsidR="00226075" w:rsidRPr="00976566">
        <w:rPr>
          <w:sz w:val="28"/>
          <w:szCs w:val="28"/>
          <w:u w:val="single"/>
        </w:rPr>
        <w:t xml:space="preserve"> определения координат </w:t>
      </w:r>
      <w:proofErr w:type="gramStart"/>
      <w:r w:rsidR="00226075" w:rsidRPr="00976566">
        <w:rPr>
          <w:sz w:val="28"/>
          <w:szCs w:val="28"/>
          <w:u w:val="single"/>
        </w:rPr>
        <w:t>геодезический</w:t>
      </w:r>
      <w:proofErr w:type="gramEnd"/>
      <w:r w:rsidR="00226075" w:rsidRPr="00976566">
        <w:rPr>
          <w:sz w:val="28"/>
          <w:szCs w:val="28"/>
          <w:u w:val="single"/>
        </w:rPr>
        <w:t>,</w:t>
      </w:r>
      <w:r w:rsidR="00226075" w:rsidRPr="00112551">
        <w:rPr>
          <w:sz w:val="28"/>
          <w:szCs w:val="28"/>
        </w:rPr>
        <w:t xml:space="preserve"> то </w:t>
      </w:r>
      <w:r w:rsidR="00DB14C6">
        <w:rPr>
          <w:rFonts w:eastAsiaTheme="minorHAnsi"/>
          <w:sz w:val="28"/>
          <w:szCs w:val="28"/>
          <w:lang w:eastAsia="en-US"/>
        </w:rPr>
        <w:t>с</w:t>
      </w:r>
      <w:r w:rsidR="00226075" w:rsidRPr="00112551">
        <w:rPr>
          <w:rFonts w:eastAsiaTheme="minorHAnsi"/>
          <w:sz w:val="28"/>
          <w:szCs w:val="28"/>
          <w:lang w:eastAsia="en-US"/>
        </w:rPr>
        <w:t xml:space="preserve">редняя </w:t>
      </w:r>
      <w:proofErr w:type="spellStart"/>
      <w:r w:rsidR="00226075" w:rsidRPr="00112551">
        <w:rPr>
          <w:rFonts w:eastAsiaTheme="minorHAnsi"/>
          <w:sz w:val="28"/>
          <w:szCs w:val="28"/>
          <w:lang w:eastAsia="en-US"/>
        </w:rPr>
        <w:t>квадратическая</w:t>
      </w:r>
      <w:proofErr w:type="spellEnd"/>
      <w:r w:rsidR="00226075" w:rsidRPr="00112551">
        <w:rPr>
          <w:rFonts w:eastAsiaTheme="minorHAnsi"/>
          <w:sz w:val="28"/>
          <w:szCs w:val="28"/>
          <w:lang w:eastAsia="en-US"/>
        </w:rPr>
        <w:t xml:space="preserve"> погрешность местоположения характерной точки </w:t>
      </w:r>
      <w:r w:rsidR="00112551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12551" w:rsidRPr="00112551">
        <w:rPr>
          <w:rFonts w:eastAsiaTheme="minorHAnsi"/>
          <w:sz w:val="28"/>
          <w:szCs w:val="28"/>
          <w:lang w:eastAsia="en-US"/>
        </w:rPr>
        <w:t>M</w:t>
      </w:r>
      <w:r w:rsidR="00112551" w:rsidRPr="00112551">
        <w:rPr>
          <w:rFonts w:eastAsiaTheme="minorHAnsi"/>
          <w:sz w:val="28"/>
          <w:szCs w:val="28"/>
          <w:vertAlign w:val="subscript"/>
          <w:lang w:eastAsia="en-US"/>
        </w:rPr>
        <w:t>t</w:t>
      </w:r>
      <w:proofErr w:type="spellEnd"/>
      <w:r w:rsidR="00112551">
        <w:rPr>
          <w:rFonts w:eastAsiaTheme="minorHAnsi"/>
          <w:sz w:val="28"/>
          <w:szCs w:val="28"/>
          <w:lang w:eastAsia="en-US"/>
        </w:rPr>
        <w:t xml:space="preserve">) </w:t>
      </w:r>
      <w:r w:rsidR="00226075" w:rsidRPr="00112551">
        <w:rPr>
          <w:rFonts w:eastAsiaTheme="minorHAnsi"/>
          <w:sz w:val="28"/>
          <w:szCs w:val="28"/>
          <w:lang w:eastAsia="en-US"/>
        </w:rPr>
        <w:t>определяется по следующей формуле:</w:t>
      </w:r>
    </w:p>
    <w:p w:rsidR="00226075" w:rsidRDefault="00226075" w:rsidP="006127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5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112551" w:rsidRPr="00112551">
        <w:rPr>
          <w:rFonts w:ascii="Times New Roman" w:eastAsiaTheme="minorHAnsi" w:hAnsi="Times New Roman" w:cs="Times New Roman"/>
          <w:noProof/>
          <w:position w:val="-18"/>
          <w:sz w:val="28"/>
          <w:szCs w:val="28"/>
        </w:rPr>
        <w:drawing>
          <wp:inline distT="0" distB="0" distL="0" distR="0">
            <wp:extent cx="1419225" cy="4000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55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12551" w:rsidRPr="00112551" w:rsidRDefault="00112551" w:rsidP="006127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6075" w:rsidRDefault="00226075" w:rsidP="006127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1255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п. 38 Приказа 921 (п.38 Приказ</w:t>
      </w:r>
      <w:r w:rsidR="0011255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12551" w:rsidRPr="001125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953) </w:t>
      </w:r>
      <w:r w:rsidR="00112551" w:rsidRPr="0097656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необходимо у</w:t>
      </w:r>
      <w:r w:rsidR="00112551" w:rsidRP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казыва</w:t>
      </w:r>
      <w:r w:rsid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ть</w:t>
      </w:r>
      <w:r w:rsidR="00112551" w:rsidRP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формулы с подставленными з</w:t>
      </w:r>
      <w:r w:rsid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н</w:t>
      </w:r>
      <w:r w:rsidR="00112551" w:rsidRP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ачениями в данные формулы и результат</w:t>
      </w:r>
      <w:r w:rsidR="0097656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ами</w:t>
      </w:r>
      <w:r w:rsidR="00112551" w:rsidRPr="0011255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вычислений.</w:t>
      </w:r>
    </w:p>
    <w:p w:rsidR="00112551" w:rsidRPr="00976566" w:rsidRDefault="00DB14C6" w:rsidP="009765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112551" w:rsidRPr="00112551">
        <w:rPr>
          <w:rFonts w:eastAsiaTheme="minorHAnsi"/>
          <w:sz w:val="28"/>
          <w:szCs w:val="28"/>
          <w:lang w:eastAsia="en-US"/>
        </w:rPr>
        <w:t>определени</w:t>
      </w:r>
      <w:r>
        <w:rPr>
          <w:rFonts w:eastAsiaTheme="minorHAnsi"/>
          <w:sz w:val="28"/>
          <w:szCs w:val="28"/>
          <w:lang w:eastAsia="en-US"/>
        </w:rPr>
        <w:t>и</w:t>
      </w:r>
      <w:r w:rsidR="00112551" w:rsidRPr="00112551">
        <w:rPr>
          <w:rFonts w:eastAsiaTheme="minorHAnsi"/>
          <w:sz w:val="28"/>
          <w:szCs w:val="28"/>
          <w:lang w:eastAsia="en-US"/>
        </w:rPr>
        <w:t xml:space="preserve"> координат характерных точек </w:t>
      </w:r>
      <w:r w:rsidRPr="00976566">
        <w:rPr>
          <w:rFonts w:eastAsiaTheme="minorHAnsi"/>
          <w:sz w:val="28"/>
          <w:szCs w:val="28"/>
          <w:u w:val="single"/>
          <w:lang w:eastAsia="en-US"/>
        </w:rPr>
        <w:t xml:space="preserve">методом </w:t>
      </w:r>
      <w:r w:rsidR="00112551" w:rsidRPr="00976566">
        <w:rPr>
          <w:rFonts w:eastAsiaTheme="minorHAnsi"/>
          <w:sz w:val="28"/>
          <w:szCs w:val="28"/>
          <w:u w:val="single"/>
          <w:lang w:eastAsia="en-US"/>
        </w:rPr>
        <w:t>спут</w:t>
      </w:r>
      <w:r w:rsidRPr="00976566">
        <w:rPr>
          <w:rFonts w:eastAsiaTheme="minorHAnsi"/>
          <w:sz w:val="28"/>
          <w:szCs w:val="28"/>
          <w:u w:val="single"/>
          <w:lang w:eastAsia="en-US"/>
        </w:rPr>
        <w:t>никовых геодезических измерений</w:t>
      </w:r>
      <w:r w:rsidR="00112551" w:rsidRPr="00976566">
        <w:rPr>
          <w:rFonts w:eastAsiaTheme="minorHAnsi"/>
          <w:sz w:val="28"/>
          <w:szCs w:val="28"/>
          <w:u w:val="single"/>
          <w:lang w:eastAsia="en-US"/>
        </w:rPr>
        <w:t xml:space="preserve"> достаточно указать погрешность прибора</w:t>
      </w:r>
      <w:r w:rsidR="00112551" w:rsidRPr="00112551">
        <w:rPr>
          <w:rFonts w:eastAsiaTheme="minorHAnsi"/>
          <w:sz w:val="28"/>
          <w:szCs w:val="28"/>
          <w:lang w:eastAsia="en-US"/>
        </w:rPr>
        <w:t>, вычисленную с помощью программного продукта</w:t>
      </w:r>
      <w:r w:rsidR="00112551">
        <w:rPr>
          <w:rFonts w:eastAsiaTheme="minorHAnsi"/>
          <w:sz w:val="28"/>
          <w:szCs w:val="28"/>
          <w:lang w:eastAsia="en-US"/>
        </w:rPr>
        <w:t>, -</w:t>
      </w:r>
      <w:r w:rsidR="00112551" w:rsidRPr="001125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12551" w:rsidRPr="00112551">
        <w:rPr>
          <w:rFonts w:eastAsiaTheme="minorHAnsi"/>
          <w:sz w:val="28"/>
          <w:szCs w:val="28"/>
          <w:lang w:eastAsia="en-US"/>
        </w:rPr>
        <w:t>M</w:t>
      </w:r>
      <w:r w:rsidR="00112551" w:rsidRPr="00112551">
        <w:rPr>
          <w:rFonts w:eastAsiaTheme="minorHAnsi"/>
          <w:sz w:val="28"/>
          <w:szCs w:val="28"/>
          <w:vertAlign w:val="subscript"/>
          <w:lang w:eastAsia="en-US"/>
        </w:rPr>
        <w:t>t</w:t>
      </w:r>
      <w:proofErr w:type="spellEnd"/>
      <w:r w:rsidR="00112551" w:rsidRPr="0011255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="00112551" w:rsidRPr="00112551">
        <w:rPr>
          <w:rFonts w:eastAsiaTheme="minorHAnsi"/>
          <w:sz w:val="28"/>
          <w:szCs w:val="28"/>
          <w:lang w:eastAsia="en-US"/>
        </w:rPr>
        <w:t>=0,03 (0,05; 0,1).</w:t>
      </w:r>
    </w:p>
    <w:p w:rsidR="00612780" w:rsidRPr="0051313F" w:rsidRDefault="00612780" w:rsidP="0061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 xml:space="preserve">В случае определения координат характерных точек границ земельных участков </w:t>
      </w:r>
      <w:r w:rsidRPr="00112551">
        <w:rPr>
          <w:rFonts w:ascii="Times New Roman" w:hAnsi="Times New Roman" w:cs="Times New Roman"/>
          <w:sz w:val="28"/>
          <w:szCs w:val="28"/>
          <w:u w:val="single"/>
        </w:rPr>
        <w:t>фотограмметрическим или картометрическим методом</w:t>
      </w:r>
      <w:r w:rsidRPr="00112551">
        <w:rPr>
          <w:rFonts w:ascii="Times New Roman" w:hAnsi="Times New Roman" w:cs="Times New Roman"/>
          <w:sz w:val="28"/>
          <w:szCs w:val="28"/>
        </w:rPr>
        <w:t xml:space="preserve"> проверить правильность </w:t>
      </w:r>
      <w:r w:rsidRPr="00112551">
        <w:rPr>
          <w:rFonts w:ascii="Times New Roman" w:hAnsi="Times New Roman" w:cs="Times New Roman"/>
          <w:bCs/>
          <w:sz w:val="28"/>
          <w:szCs w:val="28"/>
        </w:rPr>
        <w:t xml:space="preserve">расчета </w:t>
      </w:r>
      <w:proofErr w:type="spellStart"/>
      <w:r w:rsidRPr="00112551"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 w:rsidRPr="00112551">
        <w:rPr>
          <w:rFonts w:ascii="Times New Roman" w:hAnsi="Times New Roman" w:cs="Times New Roman"/>
          <w:bCs/>
          <w:sz w:val="28"/>
          <w:szCs w:val="28"/>
          <w:vertAlign w:val="subscript"/>
        </w:rPr>
        <w:t>t</w:t>
      </w:r>
      <w:proofErr w:type="spellEnd"/>
      <w:proofErr w:type="gramEnd"/>
      <w:r w:rsidRPr="001125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4C6">
        <w:rPr>
          <w:rFonts w:ascii="Times New Roman" w:hAnsi="Times New Roman" w:cs="Times New Roman"/>
          <w:bCs/>
          <w:sz w:val="28"/>
          <w:szCs w:val="28"/>
        </w:rPr>
        <w:t>П</w:t>
      </w:r>
      <w:r w:rsidRPr="00112551">
        <w:rPr>
          <w:rFonts w:ascii="Times New Roman" w:hAnsi="Times New Roman" w:cs="Times New Roman"/>
          <w:sz w:val="28"/>
          <w:szCs w:val="28"/>
        </w:rPr>
        <w:t>ри определении местоположения характерных точек фотограмметрическим или картометрическим методом, величина средней</w:t>
      </w:r>
      <w:r w:rsidRPr="00513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3F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51313F">
        <w:rPr>
          <w:rFonts w:ascii="Times New Roman" w:hAnsi="Times New Roman" w:cs="Times New Roman"/>
          <w:sz w:val="28"/>
          <w:szCs w:val="28"/>
        </w:rPr>
        <w:t xml:space="preserve"> погрешности принимается равной 0,0005 метра в масштабе используемой карты (плана) или </w:t>
      </w:r>
      <w:proofErr w:type="spellStart"/>
      <w:r w:rsidRPr="0051313F">
        <w:rPr>
          <w:rFonts w:ascii="Times New Roman" w:hAnsi="Times New Roman" w:cs="Times New Roman"/>
          <w:sz w:val="28"/>
          <w:szCs w:val="28"/>
        </w:rPr>
        <w:t>аэроснимка</w:t>
      </w:r>
      <w:proofErr w:type="spellEnd"/>
      <w:r w:rsidRPr="005131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13F">
        <w:rPr>
          <w:rFonts w:ascii="Times New Roman" w:hAnsi="Times New Roman" w:cs="Times New Roman"/>
          <w:sz w:val="28"/>
          <w:szCs w:val="28"/>
        </w:rPr>
        <w:t>космоснимка</w:t>
      </w:r>
      <w:proofErr w:type="spellEnd"/>
      <w:r w:rsidRPr="0051313F">
        <w:rPr>
          <w:rFonts w:ascii="Times New Roman" w:hAnsi="Times New Roman" w:cs="Times New Roman"/>
          <w:sz w:val="28"/>
          <w:szCs w:val="28"/>
        </w:rPr>
        <w:t xml:space="preserve">), сведения о которых содержатся в реквизите «1» раздела «Исходные данные». </w:t>
      </w:r>
    </w:p>
    <w:p w:rsidR="00511909" w:rsidRPr="002C4BC1" w:rsidRDefault="00612780" w:rsidP="006127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3F">
        <w:rPr>
          <w:rFonts w:ascii="Times New Roman" w:hAnsi="Times New Roman" w:cs="Times New Roman"/>
          <w:sz w:val="28"/>
          <w:szCs w:val="28"/>
        </w:rPr>
        <w:t xml:space="preserve">Ниже в таблице приведены значения </w:t>
      </w:r>
      <w:r w:rsidRPr="0051313F">
        <w:rPr>
          <w:rFonts w:ascii="Times New Roman" w:hAnsi="Times New Roman" w:cs="Times New Roman"/>
          <w:bCs/>
          <w:sz w:val="28"/>
          <w:szCs w:val="28"/>
        </w:rPr>
        <w:t xml:space="preserve">средней </w:t>
      </w:r>
      <w:proofErr w:type="spellStart"/>
      <w:r w:rsidRPr="0051313F">
        <w:rPr>
          <w:rFonts w:ascii="Times New Roman" w:hAnsi="Times New Roman" w:cs="Times New Roman"/>
          <w:bCs/>
          <w:sz w:val="28"/>
          <w:szCs w:val="28"/>
        </w:rPr>
        <w:t>квадратической</w:t>
      </w:r>
      <w:proofErr w:type="spellEnd"/>
      <w:r w:rsidRPr="0051313F">
        <w:rPr>
          <w:rFonts w:ascii="Times New Roman" w:hAnsi="Times New Roman" w:cs="Times New Roman"/>
          <w:bCs/>
          <w:sz w:val="28"/>
          <w:szCs w:val="28"/>
        </w:rPr>
        <w:t xml:space="preserve"> погрешности определения положения характерных точек границ с использованием материалов различного масштаба:</w:t>
      </w:r>
    </w:p>
    <w:tbl>
      <w:tblPr>
        <w:tblStyle w:val="afa"/>
        <w:tblW w:w="0" w:type="auto"/>
        <w:jc w:val="center"/>
        <w:tblLook w:val="04A0"/>
      </w:tblPr>
      <w:tblGrid>
        <w:gridCol w:w="689"/>
        <w:gridCol w:w="5717"/>
        <w:gridCol w:w="3191"/>
      </w:tblGrid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Масштаб картографического материала, </w:t>
            </w:r>
            <w:proofErr w:type="spellStart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аэроснимка</w:t>
            </w:r>
            <w:proofErr w:type="spellEnd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космоснимка</w:t>
            </w:r>
            <w:proofErr w:type="spellEnd"/>
            <w:r w:rsidRPr="0097656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9765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97656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t</w:t>
            </w:r>
            <w:proofErr w:type="spellEnd"/>
            <w:proofErr w:type="gramEnd"/>
            <w:r w:rsidRPr="009765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), м</w:t>
            </w:r>
          </w:p>
        </w:tc>
      </w:tr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1:500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1:1 000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1:2 000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1:5 000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2,50</w:t>
            </w:r>
          </w:p>
        </w:tc>
      </w:tr>
      <w:tr w:rsidR="00612780" w:rsidRPr="00976566" w:rsidTr="00112551">
        <w:trPr>
          <w:trHeight w:val="284"/>
          <w:jc w:val="center"/>
        </w:trPr>
        <w:tc>
          <w:tcPr>
            <w:tcW w:w="689" w:type="dxa"/>
            <w:vAlign w:val="center"/>
          </w:tcPr>
          <w:p w:rsidR="00612780" w:rsidRPr="00976566" w:rsidRDefault="00612780" w:rsidP="0011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7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1:10 000</w:t>
            </w:r>
          </w:p>
        </w:tc>
        <w:tc>
          <w:tcPr>
            <w:tcW w:w="3191" w:type="dxa"/>
            <w:vAlign w:val="center"/>
          </w:tcPr>
          <w:p w:rsidR="00612780" w:rsidRPr="00976566" w:rsidRDefault="00612780" w:rsidP="001125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566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</w:tbl>
    <w:p w:rsidR="00612780" w:rsidRPr="0051313F" w:rsidRDefault="00612780" w:rsidP="006127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0A3" w:rsidRDefault="00612780" w:rsidP="00074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13F">
        <w:rPr>
          <w:rFonts w:ascii="Times New Roman" w:hAnsi="Times New Roman" w:cs="Times New Roman"/>
          <w:sz w:val="28"/>
          <w:szCs w:val="28"/>
        </w:rPr>
        <w:t xml:space="preserve">При определении координат характерных точек границ земельных участков </w:t>
      </w:r>
      <w:r w:rsidRPr="0051313F">
        <w:rPr>
          <w:rFonts w:ascii="Times New Roman" w:hAnsi="Times New Roman" w:cs="Times New Roman"/>
          <w:sz w:val="28"/>
          <w:szCs w:val="28"/>
          <w:u w:val="single"/>
        </w:rPr>
        <w:t>аналитическим методом</w:t>
      </w:r>
      <w:r w:rsidRPr="0051313F">
        <w:rPr>
          <w:rFonts w:ascii="Times New Roman" w:hAnsi="Times New Roman" w:cs="Times New Roman"/>
          <w:sz w:val="28"/>
          <w:szCs w:val="28"/>
        </w:rPr>
        <w:t xml:space="preserve"> величина средней </w:t>
      </w:r>
      <w:proofErr w:type="spellStart"/>
      <w:r w:rsidRPr="0051313F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51313F">
        <w:rPr>
          <w:rFonts w:ascii="Times New Roman" w:hAnsi="Times New Roman" w:cs="Times New Roman"/>
          <w:sz w:val="28"/>
          <w:szCs w:val="28"/>
        </w:rPr>
        <w:t xml:space="preserve"> погрешности местоположения характерных точек должно быть равной величине средней </w:t>
      </w:r>
      <w:proofErr w:type="spellStart"/>
      <w:r w:rsidRPr="0051313F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51313F">
        <w:rPr>
          <w:rFonts w:ascii="Times New Roman" w:hAnsi="Times New Roman" w:cs="Times New Roman"/>
          <w:sz w:val="28"/>
          <w:szCs w:val="28"/>
        </w:rPr>
        <w:t xml:space="preserve"> погрешности местоположения характерных точек, используемых для вычислений. </w:t>
      </w:r>
    </w:p>
    <w:p w:rsidR="00511909" w:rsidRDefault="00511909" w:rsidP="00612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B6B" w:rsidRDefault="00EC3B6B" w:rsidP="00612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A75" w:rsidRDefault="00713A75" w:rsidP="005131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Проверить содержание реквизита </w:t>
      </w:r>
      <w:r w:rsidR="00EC3C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3C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151" w:history="1"/>
      <w:r w:rsidRPr="0051313F">
        <w:rPr>
          <w:rFonts w:ascii="Times New Roman" w:hAnsi="Times New Roman" w:cs="Times New Roman"/>
          <w:b/>
          <w:sz w:val="28"/>
          <w:szCs w:val="28"/>
        </w:rPr>
        <w:t>раздела «Сведения о выполненных измерениях и расчетах»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313F" w:rsidRDefault="00713A75" w:rsidP="00513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69E">
        <w:rPr>
          <w:rFonts w:ascii="Times New Roman" w:hAnsi="Times New Roman" w:cs="Times New Roman"/>
          <w:sz w:val="28"/>
          <w:szCs w:val="28"/>
        </w:rPr>
        <w:t>Согласно п. 38 Приказа № 921</w:t>
      </w:r>
      <w:r w:rsidR="00FC4321" w:rsidRPr="0037769E">
        <w:rPr>
          <w:rFonts w:ascii="Times New Roman" w:hAnsi="Times New Roman" w:cs="Times New Roman"/>
          <w:sz w:val="28"/>
          <w:szCs w:val="28"/>
        </w:rPr>
        <w:t xml:space="preserve"> формулы, примененные для расчета предельно допустимой погрешности определения площади земельных участков (частей земельных участков) </w:t>
      </w:r>
      <w:r w:rsidR="006B6A68" w:rsidRPr="0037769E">
        <w:rPr>
          <w:rFonts w:ascii="Times New Roman" w:hAnsi="Times New Roman" w:cs="Times New Roman"/>
          <w:sz w:val="28"/>
          <w:szCs w:val="28"/>
        </w:rPr>
        <w:t>(</w:t>
      </w:r>
      <w:r w:rsidR="00FC4321" w:rsidRPr="0037769E">
        <w:rPr>
          <w:rFonts w:ascii="Times New Roman" w:hAnsi="Times New Roman" w:cs="Times New Roman"/>
          <w:sz w:val="28"/>
          <w:szCs w:val="28"/>
          <w:shd w:val="clear" w:color="auto" w:fill="FFFFFF"/>
        </w:rPr>
        <w:t>ΔР</w:t>
      </w:r>
      <w:r w:rsidR="006B6A68" w:rsidRPr="0037769E">
        <w:rPr>
          <w:rFonts w:ascii="Times New Roman" w:hAnsi="Times New Roman" w:cs="Times New Roman"/>
          <w:sz w:val="28"/>
          <w:szCs w:val="28"/>
          <w:shd w:val="clear" w:color="auto" w:fill="FFFFFF"/>
        </w:rPr>
        <w:t>) указываются в межевом плане с подставленными в данные формулы значениями и результатами вычислений.</w:t>
      </w:r>
    </w:p>
    <w:p w:rsidR="0037769E" w:rsidRPr="0037769E" w:rsidRDefault="0037769E" w:rsidP="00513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198" w:rsidRPr="00F27517" w:rsidRDefault="00511909" w:rsidP="0001052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10521">
        <w:rPr>
          <w:b/>
          <w:sz w:val="28"/>
          <w:szCs w:val="28"/>
        </w:rPr>
        <w:t xml:space="preserve">. </w:t>
      </w:r>
      <w:r w:rsidR="00D75198" w:rsidRPr="0051313F">
        <w:rPr>
          <w:b/>
          <w:sz w:val="28"/>
          <w:szCs w:val="28"/>
        </w:rPr>
        <w:t>Произвести сверку сведений</w:t>
      </w:r>
      <w:r w:rsidR="00EC3CC9">
        <w:rPr>
          <w:b/>
          <w:sz w:val="28"/>
          <w:szCs w:val="28"/>
        </w:rPr>
        <w:t>,</w:t>
      </w:r>
      <w:r w:rsidR="00EC3CC9" w:rsidRPr="00EC3CC9">
        <w:rPr>
          <w:b/>
          <w:sz w:val="28"/>
          <w:szCs w:val="28"/>
        </w:rPr>
        <w:t xml:space="preserve"> </w:t>
      </w:r>
      <w:r w:rsidR="00EC3CC9" w:rsidRPr="00F27517">
        <w:rPr>
          <w:b/>
          <w:sz w:val="28"/>
          <w:szCs w:val="28"/>
        </w:rPr>
        <w:t>отображенны</w:t>
      </w:r>
      <w:r w:rsidR="00EC3CC9">
        <w:rPr>
          <w:b/>
          <w:sz w:val="28"/>
          <w:szCs w:val="28"/>
        </w:rPr>
        <w:t>х</w:t>
      </w:r>
      <w:r w:rsidR="00EC3CC9" w:rsidRPr="00F27517">
        <w:rPr>
          <w:b/>
          <w:sz w:val="28"/>
          <w:szCs w:val="28"/>
        </w:rPr>
        <w:t xml:space="preserve"> в разделе «Схема геодезических построений</w:t>
      </w:r>
      <w:r w:rsidR="00EC3CC9">
        <w:rPr>
          <w:b/>
          <w:sz w:val="28"/>
          <w:szCs w:val="28"/>
        </w:rPr>
        <w:t>».</w:t>
      </w:r>
    </w:p>
    <w:p w:rsidR="00D75198" w:rsidRPr="0037769E" w:rsidRDefault="00976566" w:rsidP="0001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геодезических построений</w:t>
      </w:r>
      <w:r w:rsidR="00D75198" w:rsidRPr="0037769E">
        <w:rPr>
          <w:sz w:val="28"/>
          <w:szCs w:val="28"/>
        </w:rPr>
        <w:t xml:space="preserve"> оформляется в соответствии с материалами измерений, содержащими сведения о геодезическом обосновании кадастровых работ.</w:t>
      </w:r>
      <w:r w:rsidR="006B6A68" w:rsidRPr="0037769E">
        <w:rPr>
          <w:sz w:val="28"/>
          <w:szCs w:val="28"/>
        </w:rPr>
        <w:t xml:space="preserve"> </w:t>
      </w:r>
    </w:p>
    <w:p w:rsidR="0037769E" w:rsidRPr="0037769E" w:rsidRDefault="0037769E" w:rsidP="00377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спутникового метода </w:t>
      </w:r>
      <w:r w:rsidRPr="0037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отражаются схематичное изображение объекта кадастровых работ, </w:t>
      </w:r>
      <w:r w:rsidRPr="0037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пункты ГГС (ОМС)</w:t>
      </w:r>
      <w:r w:rsidRPr="0037769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расположена базовая станция, и расстояние от базовой станции до ближайшей характерной точки объекта кадастровых работ.</w:t>
      </w:r>
      <w:r w:rsidRPr="003776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769E" w:rsidRPr="0037769E" w:rsidRDefault="0037769E" w:rsidP="00010521">
      <w:pPr>
        <w:ind w:firstLine="708"/>
        <w:jc w:val="both"/>
        <w:rPr>
          <w:sz w:val="28"/>
          <w:szCs w:val="28"/>
        </w:rPr>
      </w:pPr>
      <w:r w:rsidRPr="0037769E">
        <w:rPr>
          <w:sz w:val="28"/>
          <w:szCs w:val="28"/>
        </w:rPr>
        <w:t xml:space="preserve">При использовании геодезического метода </w:t>
      </w:r>
      <w:r w:rsidR="009E35B9">
        <w:rPr>
          <w:sz w:val="28"/>
          <w:szCs w:val="28"/>
        </w:rPr>
        <w:t xml:space="preserve">также </w:t>
      </w:r>
      <w:r w:rsidRPr="0037769E">
        <w:rPr>
          <w:sz w:val="28"/>
          <w:szCs w:val="28"/>
        </w:rPr>
        <w:t>необходимо отразить построение точек съемочного обоснования (тахеометрически</w:t>
      </w:r>
      <w:r w:rsidR="00093F48">
        <w:rPr>
          <w:sz w:val="28"/>
          <w:szCs w:val="28"/>
        </w:rPr>
        <w:t>й</w:t>
      </w:r>
      <w:r w:rsidRPr="0037769E">
        <w:rPr>
          <w:sz w:val="28"/>
          <w:szCs w:val="28"/>
        </w:rPr>
        <w:t xml:space="preserve"> или теодолитны</w:t>
      </w:r>
      <w:r w:rsidR="00093F48">
        <w:rPr>
          <w:sz w:val="28"/>
          <w:szCs w:val="28"/>
        </w:rPr>
        <w:t>й</w:t>
      </w:r>
      <w:r w:rsidRPr="0037769E">
        <w:rPr>
          <w:sz w:val="28"/>
          <w:szCs w:val="28"/>
        </w:rPr>
        <w:t xml:space="preserve"> ходы).</w:t>
      </w:r>
    </w:p>
    <w:p w:rsidR="00D75198" w:rsidRDefault="00F27517" w:rsidP="00010521">
      <w:pPr>
        <w:ind w:firstLine="708"/>
        <w:jc w:val="both"/>
        <w:rPr>
          <w:sz w:val="28"/>
          <w:szCs w:val="28"/>
        </w:rPr>
      </w:pPr>
      <w:r w:rsidRPr="0037769E">
        <w:rPr>
          <w:sz w:val="28"/>
          <w:szCs w:val="28"/>
        </w:rPr>
        <w:t>Количество пунктов ГГС (ОМС), их наименования должны соответствовать сведениям раздела «Исходные данные».</w:t>
      </w:r>
    </w:p>
    <w:p w:rsidR="0075300E" w:rsidRPr="0075300E" w:rsidRDefault="0075300E" w:rsidP="00010521">
      <w:pPr>
        <w:ind w:firstLine="708"/>
        <w:jc w:val="both"/>
        <w:rPr>
          <w:sz w:val="28"/>
          <w:szCs w:val="28"/>
        </w:rPr>
      </w:pPr>
      <w:r w:rsidRPr="0075300E">
        <w:rPr>
          <w:rFonts w:ascii="Roboto Slab" w:hAnsi="Roboto Slab"/>
          <w:sz w:val="28"/>
          <w:szCs w:val="28"/>
          <w:shd w:val="clear" w:color="auto" w:fill="FFFFFF"/>
        </w:rPr>
        <w:t>Схема геодезических построений не включается в состав межевого или технического плана в случае применения аналитического или картометрического (фотограмметрического) методов определения координат.</w:t>
      </w:r>
    </w:p>
    <w:p w:rsidR="009E35B9" w:rsidRDefault="009E35B9" w:rsidP="00010521">
      <w:pPr>
        <w:ind w:firstLine="708"/>
        <w:jc w:val="both"/>
        <w:rPr>
          <w:sz w:val="28"/>
          <w:szCs w:val="28"/>
        </w:rPr>
      </w:pPr>
    </w:p>
    <w:p w:rsidR="0013152D" w:rsidRPr="0051313F" w:rsidRDefault="0013152D" w:rsidP="00FB1FD3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Pr="0051313F" w:rsidRDefault="0013152D" w:rsidP="00FB1FD3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Pr="0051313F" w:rsidRDefault="0013152D" w:rsidP="00FB1FD3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Pr="0051313F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Pr="0051313F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Pr="0051313F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13152D" w:rsidRDefault="0013152D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2C4BC1" w:rsidRDefault="002C4BC1" w:rsidP="0024761B">
      <w:pPr>
        <w:tabs>
          <w:tab w:val="left" w:pos="9356"/>
        </w:tabs>
        <w:jc w:val="center"/>
        <w:rPr>
          <w:b/>
          <w:sz w:val="28"/>
          <w:szCs w:val="28"/>
        </w:rPr>
      </w:pPr>
    </w:p>
    <w:sectPr w:rsidR="002C4BC1" w:rsidSect="009765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20" w:rsidRDefault="008F2620" w:rsidP="007B26F6">
      <w:r>
        <w:separator/>
      </w:r>
    </w:p>
  </w:endnote>
  <w:endnote w:type="continuationSeparator" w:id="0">
    <w:p w:rsidR="008F2620" w:rsidRDefault="008F2620" w:rsidP="007B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20" w:rsidRDefault="008F2620" w:rsidP="007B26F6">
      <w:r>
        <w:separator/>
      </w:r>
    </w:p>
  </w:footnote>
  <w:footnote w:type="continuationSeparator" w:id="0">
    <w:p w:rsidR="008F2620" w:rsidRDefault="008F2620" w:rsidP="007B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0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2620" w:rsidRPr="007B26F6" w:rsidRDefault="00091D18">
        <w:pPr>
          <w:pStyle w:val="a5"/>
          <w:jc w:val="center"/>
          <w:rPr>
            <w:sz w:val="20"/>
            <w:szCs w:val="20"/>
          </w:rPr>
        </w:pPr>
        <w:r w:rsidRPr="007B26F6">
          <w:rPr>
            <w:sz w:val="20"/>
            <w:szCs w:val="20"/>
          </w:rPr>
          <w:fldChar w:fldCharType="begin"/>
        </w:r>
        <w:r w:rsidR="008F2620" w:rsidRPr="007B26F6">
          <w:rPr>
            <w:sz w:val="20"/>
            <w:szCs w:val="20"/>
          </w:rPr>
          <w:instrText xml:space="preserve"> PAGE   \* MERGEFORMAT </w:instrText>
        </w:r>
        <w:r w:rsidRPr="007B26F6">
          <w:rPr>
            <w:sz w:val="20"/>
            <w:szCs w:val="20"/>
          </w:rPr>
          <w:fldChar w:fldCharType="separate"/>
        </w:r>
        <w:r w:rsidR="00BF6CE1">
          <w:rPr>
            <w:noProof/>
            <w:sz w:val="20"/>
            <w:szCs w:val="20"/>
          </w:rPr>
          <w:t>4</w:t>
        </w:r>
        <w:r w:rsidRPr="007B26F6">
          <w:rPr>
            <w:sz w:val="20"/>
            <w:szCs w:val="20"/>
          </w:rPr>
          <w:fldChar w:fldCharType="end"/>
        </w:r>
      </w:p>
    </w:sdtContent>
  </w:sdt>
  <w:p w:rsidR="008F2620" w:rsidRDefault="008F26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CD6A9AA"/>
    <w:lvl w:ilvl="0">
      <w:start w:val="1"/>
      <w:numFmt w:val="decimal"/>
      <w:pStyle w:val="a"/>
      <w:lvlText w:val="%1)"/>
      <w:lvlJc w:val="left"/>
      <w:pPr>
        <w:tabs>
          <w:tab w:val="num" w:pos="1070"/>
        </w:tabs>
        <w:ind w:left="993" w:hanging="283"/>
      </w:pPr>
      <w:rPr>
        <w:rFonts w:ascii="Times New Roman" w:hAnsi="Times New Roman" w:hint="default"/>
        <w:sz w:val="28"/>
      </w:rPr>
    </w:lvl>
  </w:abstractNum>
  <w:abstractNum w:abstractNumId="1">
    <w:nsid w:val="012774F3"/>
    <w:multiLevelType w:val="hybridMultilevel"/>
    <w:tmpl w:val="32B83A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7DF"/>
    <w:multiLevelType w:val="hybridMultilevel"/>
    <w:tmpl w:val="BCDE0E54"/>
    <w:lvl w:ilvl="0" w:tplc="B1DE1D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A62528"/>
    <w:multiLevelType w:val="hybridMultilevel"/>
    <w:tmpl w:val="7BCA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4C35"/>
    <w:multiLevelType w:val="multilevel"/>
    <w:tmpl w:val="A29CA6D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115F1ACA"/>
    <w:multiLevelType w:val="multilevel"/>
    <w:tmpl w:val="D47059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1199478E"/>
    <w:multiLevelType w:val="hybridMultilevel"/>
    <w:tmpl w:val="B0B8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4776"/>
    <w:multiLevelType w:val="multilevel"/>
    <w:tmpl w:val="0FB4B32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3A402E"/>
    <w:multiLevelType w:val="hybridMultilevel"/>
    <w:tmpl w:val="3A7C3A66"/>
    <w:lvl w:ilvl="0" w:tplc="EA9C1EAC">
      <w:start w:val="6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189EE380">
      <w:numFmt w:val="none"/>
      <w:lvlText w:val=""/>
      <w:lvlJc w:val="left"/>
      <w:pPr>
        <w:tabs>
          <w:tab w:val="num" w:pos="360"/>
        </w:tabs>
      </w:pPr>
    </w:lvl>
    <w:lvl w:ilvl="2" w:tplc="4F689A7E">
      <w:numFmt w:val="none"/>
      <w:lvlText w:val=""/>
      <w:lvlJc w:val="left"/>
      <w:pPr>
        <w:tabs>
          <w:tab w:val="num" w:pos="360"/>
        </w:tabs>
      </w:pPr>
    </w:lvl>
    <w:lvl w:ilvl="3" w:tplc="48483E9E">
      <w:numFmt w:val="none"/>
      <w:lvlText w:val=""/>
      <w:lvlJc w:val="left"/>
      <w:pPr>
        <w:tabs>
          <w:tab w:val="num" w:pos="360"/>
        </w:tabs>
      </w:pPr>
    </w:lvl>
    <w:lvl w:ilvl="4" w:tplc="C82E1DAC">
      <w:numFmt w:val="none"/>
      <w:lvlText w:val=""/>
      <w:lvlJc w:val="left"/>
      <w:pPr>
        <w:tabs>
          <w:tab w:val="num" w:pos="360"/>
        </w:tabs>
      </w:pPr>
    </w:lvl>
    <w:lvl w:ilvl="5" w:tplc="A0F2E0BA">
      <w:numFmt w:val="none"/>
      <w:lvlText w:val=""/>
      <w:lvlJc w:val="left"/>
      <w:pPr>
        <w:tabs>
          <w:tab w:val="num" w:pos="360"/>
        </w:tabs>
      </w:pPr>
    </w:lvl>
    <w:lvl w:ilvl="6" w:tplc="E5CA016A">
      <w:numFmt w:val="none"/>
      <w:lvlText w:val=""/>
      <w:lvlJc w:val="left"/>
      <w:pPr>
        <w:tabs>
          <w:tab w:val="num" w:pos="360"/>
        </w:tabs>
      </w:pPr>
    </w:lvl>
    <w:lvl w:ilvl="7" w:tplc="A14423F0">
      <w:numFmt w:val="none"/>
      <w:lvlText w:val=""/>
      <w:lvlJc w:val="left"/>
      <w:pPr>
        <w:tabs>
          <w:tab w:val="num" w:pos="360"/>
        </w:tabs>
      </w:pPr>
    </w:lvl>
    <w:lvl w:ilvl="8" w:tplc="FBF0AD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8E77E1"/>
    <w:multiLevelType w:val="hybridMultilevel"/>
    <w:tmpl w:val="54A6F920"/>
    <w:lvl w:ilvl="0" w:tplc="057E1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F5E20C0"/>
    <w:multiLevelType w:val="hybridMultilevel"/>
    <w:tmpl w:val="BE3ECE78"/>
    <w:lvl w:ilvl="0" w:tplc="B0FAF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EB3162"/>
    <w:multiLevelType w:val="hybridMultilevel"/>
    <w:tmpl w:val="64A473DA"/>
    <w:lvl w:ilvl="0" w:tplc="04190011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>
    <w:nsid w:val="250E3C0B"/>
    <w:multiLevelType w:val="singleLevel"/>
    <w:tmpl w:val="7A129804"/>
    <w:lvl w:ilvl="0">
      <w:start w:val="2"/>
      <w:numFmt w:val="decimal"/>
      <w:lvlText w:val="1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25F551E5"/>
    <w:multiLevelType w:val="multilevel"/>
    <w:tmpl w:val="0428C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15A0D23"/>
    <w:multiLevelType w:val="hybridMultilevel"/>
    <w:tmpl w:val="2992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D61FD"/>
    <w:multiLevelType w:val="multilevel"/>
    <w:tmpl w:val="BC4060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38A30743"/>
    <w:multiLevelType w:val="hybridMultilevel"/>
    <w:tmpl w:val="BAFE15F4"/>
    <w:lvl w:ilvl="0" w:tplc="96CA44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855158"/>
    <w:multiLevelType w:val="multilevel"/>
    <w:tmpl w:val="0FB4B32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65023EF"/>
    <w:multiLevelType w:val="hybridMultilevel"/>
    <w:tmpl w:val="5C5A7AC0"/>
    <w:lvl w:ilvl="0" w:tplc="6E5A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791F44"/>
    <w:multiLevelType w:val="multilevel"/>
    <w:tmpl w:val="CF1629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D0B58FD"/>
    <w:multiLevelType w:val="hybridMultilevel"/>
    <w:tmpl w:val="BE3ECE78"/>
    <w:lvl w:ilvl="0" w:tplc="B0FAF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524D0D"/>
    <w:multiLevelType w:val="hybridMultilevel"/>
    <w:tmpl w:val="83FE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6E17"/>
    <w:multiLevelType w:val="hybridMultilevel"/>
    <w:tmpl w:val="3D90231A"/>
    <w:lvl w:ilvl="0" w:tplc="24228338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5C2689D2">
      <w:numFmt w:val="none"/>
      <w:lvlText w:val=""/>
      <w:lvlJc w:val="left"/>
      <w:pPr>
        <w:tabs>
          <w:tab w:val="num" w:pos="360"/>
        </w:tabs>
      </w:pPr>
    </w:lvl>
    <w:lvl w:ilvl="2" w:tplc="C882B7A2">
      <w:numFmt w:val="none"/>
      <w:lvlText w:val=""/>
      <w:lvlJc w:val="left"/>
      <w:pPr>
        <w:tabs>
          <w:tab w:val="num" w:pos="360"/>
        </w:tabs>
      </w:pPr>
    </w:lvl>
    <w:lvl w:ilvl="3" w:tplc="6CBE2DF4">
      <w:numFmt w:val="none"/>
      <w:lvlText w:val=""/>
      <w:lvlJc w:val="left"/>
      <w:pPr>
        <w:tabs>
          <w:tab w:val="num" w:pos="360"/>
        </w:tabs>
      </w:pPr>
    </w:lvl>
    <w:lvl w:ilvl="4" w:tplc="55DE7716">
      <w:numFmt w:val="none"/>
      <w:lvlText w:val=""/>
      <w:lvlJc w:val="left"/>
      <w:pPr>
        <w:tabs>
          <w:tab w:val="num" w:pos="360"/>
        </w:tabs>
      </w:pPr>
    </w:lvl>
    <w:lvl w:ilvl="5" w:tplc="E77631F2">
      <w:numFmt w:val="none"/>
      <w:lvlText w:val=""/>
      <w:lvlJc w:val="left"/>
      <w:pPr>
        <w:tabs>
          <w:tab w:val="num" w:pos="360"/>
        </w:tabs>
      </w:pPr>
    </w:lvl>
    <w:lvl w:ilvl="6" w:tplc="60CE3DE4">
      <w:numFmt w:val="none"/>
      <w:lvlText w:val=""/>
      <w:lvlJc w:val="left"/>
      <w:pPr>
        <w:tabs>
          <w:tab w:val="num" w:pos="360"/>
        </w:tabs>
      </w:pPr>
    </w:lvl>
    <w:lvl w:ilvl="7" w:tplc="D3A88F3C">
      <w:numFmt w:val="none"/>
      <w:lvlText w:val=""/>
      <w:lvlJc w:val="left"/>
      <w:pPr>
        <w:tabs>
          <w:tab w:val="num" w:pos="360"/>
        </w:tabs>
      </w:pPr>
    </w:lvl>
    <w:lvl w:ilvl="8" w:tplc="58D41FC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7413E6"/>
    <w:multiLevelType w:val="hybridMultilevel"/>
    <w:tmpl w:val="4D4A6D8C"/>
    <w:lvl w:ilvl="0" w:tplc="079650F6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4E1558A"/>
    <w:multiLevelType w:val="hybridMultilevel"/>
    <w:tmpl w:val="DE72626A"/>
    <w:lvl w:ilvl="0" w:tplc="8612CB0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7F6122"/>
    <w:multiLevelType w:val="hybridMultilevel"/>
    <w:tmpl w:val="A468D742"/>
    <w:lvl w:ilvl="0" w:tplc="AF5AC4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3ACC5F2">
      <w:numFmt w:val="none"/>
      <w:lvlText w:val=""/>
      <w:lvlJc w:val="left"/>
      <w:pPr>
        <w:tabs>
          <w:tab w:val="num" w:pos="360"/>
        </w:tabs>
      </w:pPr>
    </w:lvl>
    <w:lvl w:ilvl="2" w:tplc="7608AFD4">
      <w:numFmt w:val="none"/>
      <w:lvlText w:val=""/>
      <w:lvlJc w:val="left"/>
      <w:pPr>
        <w:tabs>
          <w:tab w:val="num" w:pos="360"/>
        </w:tabs>
      </w:pPr>
    </w:lvl>
    <w:lvl w:ilvl="3" w:tplc="FD0A0D16">
      <w:numFmt w:val="none"/>
      <w:lvlText w:val=""/>
      <w:lvlJc w:val="left"/>
      <w:pPr>
        <w:tabs>
          <w:tab w:val="num" w:pos="360"/>
        </w:tabs>
      </w:pPr>
    </w:lvl>
    <w:lvl w:ilvl="4" w:tplc="40C4FF9E">
      <w:numFmt w:val="none"/>
      <w:lvlText w:val=""/>
      <w:lvlJc w:val="left"/>
      <w:pPr>
        <w:tabs>
          <w:tab w:val="num" w:pos="360"/>
        </w:tabs>
      </w:pPr>
    </w:lvl>
    <w:lvl w:ilvl="5" w:tplc="13889768">
      <w:numFmt w:val="none"/>
      <w:lvlText w:val=""/>
      <w:lvlJc w:val="left"/>
      <w:pPr>
        <w:tabs>
          <w:tab w:val="num" w:pos="360"/>
        </w:tabs>
      </w:pPr>
    </w:lvl>
    <w:lvl w:ilvl="6" w:tplc="112C45DC">
      <w:numFmt w:val="none"/>
      <w:lvlText w:val=""/>
      <w:lvlJc w:val="left"/>
      <w:pPr>
        <w:tabs>
          <w:tab w:val="num" w:pos="360"/>
        </w:tabs>
      </w:pPr>
    </w:lvl>
    <w:lvl w:ilvl="7" w:tplc="8342F07E">
      <w:numFmt w:val="none"/>
      <w:lvlText w:val=""/>
      <w:lvlJc w:val="left"/>
      <w:pPr>
        <w:tabs>
          <w:tab w:val="num" w:pos="360"/>
        </w:tabs>
      </w:pPr>
    </w:lvl>
    <w:lvl w:ilvl="8" w:tplc="A552EC2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18A0D86"/>
    <w:multiLevelType w:val="hybridMultilevel"/>
    <w:tmpl w:val="2E283FB2"/>
    <w:lvl w:ilvl="0" w:tplc="5BD44C5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B5E38"/>
    <w:multiLevelType w:val="hybridMultilevel"/>
    <w:tmpl w:val="5A3630F4"/>
    <w:lvl w:ilvl="0" w:tplc="B85AE5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682DDE"/>
    <w:multiLevelType w:val="singleLevel"/>
    <w:tmpl w:val="9F2AA6FA"/>
    <w:lvl w:ilvl="0">
      <w:start w:val="1"/>
      <w:numFmt w:val="decimal"/>
      <w:lvlText w:val="9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9">
    <w:nsid w:val="7F665022"/>
    <w:multiLevelType w:val="hybridMultilevel"/>
    <w:tmpl w:val="610C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5"/>
  </w:num>
  <w:num w:numId="5">
    <w:abstractNumId w:val="7"/>
  </w:num>
  <w:num w:numId="6">
    <w:abstractNumId w:val="5"/>
  </w:num>
  <w:num w:numId="7">
    <w:abstractNumId w:val="24"/>
  </w:num>
  <w:num w:numId="8">
    <w:abstractNumId w:val="22"/>
  </w:num>
  <w:num w:numId="9">
    <w:abstractNumId w:val="21"/>
  </w:num>
  <w:num w:numId="10">
    <w:abstractNumId w:val="28"/>
  </w:num>
  <w:num w:numId="11">
    <w:abstractNumId w:val="12"/>
  </w:num>
  <w:num w:numId="12">
    <w:abstractNumId w:val="11"/>
  </w:num>
  <w:num w:numId="13">
    <w:abstractNumId w:val="23"/>
  </w:num>
  <w:num w:numId="14">
    <w:abstractNumId w:val="0"/>
  </w:num>
  <w:num w:numId="15">
    <w:abstractNumId w:val="4"/>
  </w:num>
  <w:num w:numId="16">
    <w:abstractNumId w:val="8"/>
  </w:num>
  <w:num w:numId="17">
    <w:abstractNumId w:val="26"/>
  </w:num>
  <w:num w:numId="18">
    <w:abstractNumId w:val="13"/>
  </w:num>
  <w:num w:numId="19">
    <w:abstractNumId w:val="2"/>
  </w:num>
  <w:num w:numId="20">
    <w:abstractNumId w:val="20"/>
  </w:num>
  <w:num w:numId="21">
    <w:abstractNumId w:val="10"/>
  </w:num>
  <w:num w:numId="22">
    <w:abstractNumId w:val="3"/>
  </w:num>
  <w:num w:numId="23">
    <w:abstractNumId w:val="29"/>
  </w:num>
  <w:num w:numId="24">
    <w:abstractNumId w:val="1"/>
  </w:num>
  <w:num w:numId="25">
    <w:abstractNumId w:val="6"/>
  </w:num>
  <w:num w:numId="26">
    <w:abstractNumId w:val="16"/>
  </w:num>
  <w:num w:numId="27">
    <w:abstractNumId w:val="18"/>
  </w:num>
  <w:num w:numId="28">
    <w:abstractNumId w:val="9"/>
  </w:num>
  <w:num w:numId="29">
    <w:abstractNumId w:val="1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F6"/>
    <w:rsid w:val="00010521"/>
    <w:rsid w:val="00041110"/>
    <w:rsid w:val="00046525"/>
    <w:rsid w:val="000525FC"/>
    <w:rsid w:val="00053767"/>
    <w:rsid w:val="00061DD9"/>
    <w:rsid w:val="00064C5F"/>
    <w:rsid w:val="000740A3"/>
    <w:rsid w:val="00081552"/>
    <w:rsid w:val="00091D18"/>
    <w:rsid w:val="00093F48"/>
    <w:rsid w:val="00097088"/>
    <w:rsid w:val="000A4F49"/>
    <w:rsid w:val="000A6C96"/>
    <w:rsid w:val="000C0CC6"/>
    <w:rsid w:val="000C2264"/>
    <w:rsid w:val="000C2FF3"/>
    <w:rsid w:val="000D5F46"/>
    <w:rsid w:val="000E04E8"/>
    <w:rsid w:val="000E708F"/>
    <w:rsid w:val="000F7C5D"/>
    <w:rsid w:val="00100384"/>
    <w:rsid w:val="00101DC0"/>
    <w:rsid w:val="00102F88"/>
    <w:rsid w:val="00107C5B"/>
    <w:rsid w:val="00111BC4"/>
    <w:rsid w:val="00112551"/>
    <w:rsid w:val="0011763C"/>
    <w:rsid w:val="0013152D"/>
    <w:rsid w:val="0013267F"/>
    <w:rsid w:val="001452DB"/>
    <w:rsid w:val="0017304C"/>
    <w:rsid w:val="00173B22"/>
    <w:rsid w:val="00192DD5"/>
    <w:rsid w:val="001B3554"/>
    <w:rsid w:val="001C5C88"/>
    <w:rsid w:val="001D42C5"/>
    <w:rsid w:val="001D6881"/>
    <w:rsid w:val="001F4092"/>
    <w:rsid w:val="001F4126"/>
    <w:rsid w:val="00226075"/>
    <w:rsid w:val="0022779C"/>
    <w:rsid w:val="00231C54"/>
    <w:rsid w:val="00246965"/>
    <w:rsid w:val="0024761B"/>
    <w:rsid w:val="00252F93"/>
    <w:rsid w:val="002742F9"/>
    <w:rsid w:val="00277AF5"/>
    <w:rsid w:val="00286223"/>
    <w:rsid w:val="002A6BA4"/>
    <w:rsid w:val="002A6DA3"/>
    <w:rsid w:val="002B30E2"/>
    <w:rsid w:val="002B55BE"/>
    <w:rsid w:val="002B60C4"/>
    <w:rsid w:val="002C28CD"/>
    <w:rsid w:val="002C4BC1"/>
    <w:rsid w:val="002F27CE"/>
    <w:rsid w:val="002F5872"/>
    <w:rsid w:val="00311E96"/>
    <w:rsid w:val="003478AB"/>
    <w:rsid w:val="00363871"/>
    <w:rsid w:val="00364B6E"/>
    <w:rsid w:val="003774ED"/>
    <w:rsid w:val="0037769E"/>
    <w:rsid w:val="003A121C"/>
    <w:rsid w:val="003A7A23"/>
    <w:rsid w:val="003B6DC2"/>
    <w:rsid w:val="003E31E2"/>
    <w:rsid w:val="004338E8"/>
    <w:rsid w:val="00436A57"/>
    <w:rsid w:val="00453EC9"/>
    <w:rsid w:val="00477FA8"/>
    <w:rsid w:val="004908BB"/>
    <w:rsid w:val="004A7A17"/>
    <w:rsid w:val="004C5D23"/>
    <w:rsid w:val="004D12D5"/>
    <w:rsid w:val="004E3809"/>
    <w:rsid w:val="005038C2"/>
    <w:rsid w:val="00503A71"/>
    <w:rsid w:val="00511909"/>
    <w:rsid w:val="0051313F"/>
    <w:rsid w:val="005214C8"/>
    <w:rsid w:val="005307DC"/>
    <w:rsid w:val="00531DB2"/>
    <w:rsid w:val="00532C98"/>
    <w:rsid w:val="005401D5"/>
    <w:rsid w:val="005419BC"/>
    <w:rsid w:val="00565CAF"/>
    <w:rsid w:val="00571363"/>
    <w:rsid w:val="005B67A1"/>
    <w:rsid w:val="005C19DE"/>
    <w:rsid w:val="005D13E3"/>
    <w:rsid w:val="005D272A"/>
    <w:rsid w:val="005E25D8"/>
    <w:rsid w:val="005E4FCC"/>
    <w:rsid w:val="005F27FE"/>
    <w:rsid w:val="0060087D"/>
    <w:rsid w:val="00610B97"/>
    <w:rsid w:val="00612780"/>
    <w:rsid w:val="006242F2"/>
    <w:rsid w:val="00624C6A"/>
    <w:rsid w:val="00624DCB"/>
    <w:rsid w:val="00627906"/>
    <w:rsid w:val="00640A95"/>
    <w:rsid w:val="00656922"/>
    <w:rsid w:val="00667D9C"/>
    <w:rsid w:val="00695E14"/>
    <w:rsid w:val="006B6A68"/>
    <w:rsid w:val="006D1012"/>
    <w:rsid w:val="006D103F"/>
    <w:rsid w:val="006D7569"/>
    <w:rsid w:val="006F127C"/>
    <w:rsid w:val="0070381A"/>
    <w:rsid w:val="0070709C"/>
    <w:rsid w:val="00713A75"/>
    <w:rsid w:val="00716A00"/>
    <w:rsid w:val="00723464"/>
    <w:rsid w:val="0072762F"/>
    <w:rsid w:val="007300F8"/>
    <w:rsid w:val="00730416"/>
    <w:rsid w:val="00733813"/>
    <w:rsid w:val="0075300E"/>
    <w:rsid w:val="00753514"/>
    <w:rsid w:val="00756587"/>
    <w:rsid w:val="00761CA1"/>
    <w:rsid w:val="007637E1"/>
    <w:rsid w:val="00772B25"/>
    <w:rsid w:val="007A23AD"/>
    <w:rsid w:val="007A43A3"/>
    <w:rsid w:val="007B26F6"/>
    <w:rsid w:val="007B6554"/>
    <w:rsid w:val="007E22CC"/>
    <w:rsid w:val="007E5DF4"/>
    <w:rsid w:val="007F224F"/>
    <w:rsid w:val="008206D0"/>
    <w:rsid w:val="008473C4"/>
    <w:rsid w:val="00853C2C"/>
    <w:rsid w:val="008601F5"/>
    <w:rsid w:val="00884F32"/>
    <w:rsid w:val="00891653"/>
    <w:rsid w:val="008931E2"/>
    <w:rsid w:val="00893A15"/>
    <w:rsid w:val="008977DE"/>
    <w:rsid w:val="008A0EA2"/>
    <w:rsid w:val="008B0E91"/>
    <w:rsid w:val="008C2882"/>
    <w:rsid w:val="008E4D25"/>
    <w:rsid w:val="008F2620"/>
    <w:rsid w:val="008F6A3F"/>
    <w:rsid w:val="008F719C"/>
    <w:rsid w:val="00900A81"/>
    <w:rsid w:val="00900E16"/>
    <w:rsid w:val="0091341D"/>
    <w:rsid w:val="00934808"/>
    <w:rsid w:val="00942DBA"/>
    <w:rsid w:val="00945C83"/>
    <w:rsid w:val="00955066"/>
    <w:rsid w:val="009607F8"/>
    <w:rsid w:val="00963665"/>
    <w:rsid w:val="00971874"/>
    <w:rsid w:val="00976566"/>
    <w:rsid w:val="0099440A"/>
    <w:rsid w:val="009B46B8"/>
    <w:rsid w:val="009C0EB1"/>
    <w:rsid w:val="009C4C7A"/>
    <w:rsid w:val="009D202C"/>
    <w:rsid w:val="009E35B9"/>
    <w:rsid w:val="009E7018"/>
    <w:rsid w:val="009F1DC0"/>
    <w:rsid w:val="00A0031F"/>
    <w:rsid w:val="00A2225C"/>
    <w:rsid w:val="00A92114"/>
    <w:rsid w:val="00A935FB"/>
    <w:rsid w:val="00AC128C"/>
    <w:rsid w:val="00AC2902"/>
    <w:rsid w:val="00AC5559"/>
    <w:rsid w:val="00B03F1D"/>
    <w:rsid w:val="00B143CA"/>
    <w:rsid w:val="00B148F1"/>
    <w:rsid w:val="00B24389"/>
    <w:rsid w:val="00B31C6E"/>
    <w:rsid w:val="00B32EB5"/>
    <w:rsid w:val="00B66755"/>
    <w:rsid w:val="00B75C95"/>
    <w:rsid w:val="00B84751"/>
    <w:rsid w:val="00B9404F"/>
    <w:rsid w:val="00BA7AA2"/>
    <w:rsid w:val="00BC0BFE"/>
    <w:rsid w:val="00BD12C4"/>
    <w:rsid w:val="00BD3D34"/>
    <w:rsid w:val="00BE28E6"/>
    <w:rsid w:val="00BF6CE1"/>
    <w:rsid w:val="00C01BF1"/>
    <w:rsid w:val="00C04CD4"/>
    <w:rsid w:val="00C068C2"/>
    <w:rsid w:val="00C15DD9"/>
    <w:rsid w:val="00C324B7"/>
    <w:rsid w:val="00C55131"/>
    <w:rsid w:val="00C62F55"/>
    <w:rsid w:val="00C80B1C"/>
    <w:rsid w:val="00C83A45"/>
    <w:rsid w:val="00CB5416"/>
    <w:rsid w:val="00CB7055"/>
    <w:rsid w:val="00CC5E3A"/>
    <w:rsid w:val="00CE6C79"/>
    <w:rsid w:val="00CE6FC3"/>
    <w:rsid w:val="00D04DE4"/>
    <w:rsid w:val="00D1197B"/>
    <w:rsid w:val="00D26231"/>
    <w:rsid w:val="00D269A1"/>
    <w:rsid w:val="00D27235"/>
    <w:rsid w:val="00D52184"/>
    <w:rsid w:val="00D60E44"/>
    <w:rsid w:val="00D75198"/>
    <w:rsid w:val="00D925A9"/>
    <w:rsid w:val="00D97944"/>
    <w:rsid w:val="00DB14C6"/>
    <w:rsid w:val="00DB6DB6"/>
    <w:rsid w:val="00DC21CD"/>
    <w:rsid w:val="00DD066A"/>
    <w:rsid w:val="00DF3260"/>
    <w:rsid w:val="00E24F3D"/>
    <w:rsid w:val="00E26675"/>
    <w:rsid w:val="00E367D9"/>
    <w:rsid w:val="00E67BEB"/>
    <w:rsid w:val="00EA22F7"/>
    <w:rsid w:val="00EB005D"/>
    <w:rsid w:val="00EB13B0"/>
    <w:rsid w:val="00EB28E9"/>
    <w:rsid w:val="00EB6AC2"/>
    <w:rsid w:val="00EC3B6B"/>
    <w:rsid w:val="00EC3CC9"/>
    <w:rsid w:val="00EE4359"/>
    <w:rsid w:val="00F0559D"/>
    <w:rsid w:val="00F116B1"/>
    <w:rsid w:val="00F27517"/>
    <w:rsid w:val="00F339DC"/>
    <w:rsid w:val="00F504DD"/>
    <w:rsid w:val="00F64608"/>
    <w:rsid w:val="00F76DFC"/>
    <w:rsid w:val="00F84B74"/>
    <w:rsid w:val="00F91A1C"/>
    <w:rsid w:val="00F97C64"/>
    <w:rsid w:val="00FA2210"/>
    <w:rsid w:val="00FA485B"/>
    <w:rsid w:val="00FA4D22"/>
    <w:rsid w:val="00FB1FD3"/>
    <w:rsid w:val="00FB2871"/>
    <w:rsid w:val="00FC0B1C"/>
    <w:rsid w:val="00FC4321"/>
    <w:rsid w:val="00FD03BE"/>
    <w:rsid w:val="00FD1727"/>
    <w:rsid w:val="00FD6093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733813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qFormat/>
    <w:rsid w:val="00FA2210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1"/>
    <w:next w:val="a1"/>
    <w:link w:val="30"/>
    <w:qFormat/>
    <w:rsid w:val="00733813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733813"/>
    <w:pPr>
      <w:keepNext/>
      <w:ind w:left="1155"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733813"/>
    <w:pPr>
      <w:keepNext/>
      <w:tabs>
        <w:tab w:val="left" w:pos="3735"/>
      </w:tabs>
      <w:jc w:val="center"/>
      <w:outlineLvl w:val="4"/>
    </w:pPr>
    <w:rPr>
      <w:b/>
      <w:bCs/>
      <w:color w:val="000000"/>
      <w:sz w:val="28"/>
    </w:rPr>
  </w:style>
  <w:style w:type="paragraph" w:styleId="6">
    <w:name w:val="heading 6"/>
    <w:basedOn w:val="a1"/>
    <w:next w:val="a1"/>
    <w:link w:val="60"/>
    <w:qFormat/>
    <w:rsid w:val="00733813"/>
    <w:pPr>
      <w:keepNext/>
      <w:tabs>
        <w:tab w:val="left" w:pos="3735"/>
      </w:tabs>
      <w:ind w:firstLine="720"/>
      <w:jc w:val="center"/>
      <w:outlineLvl w:val="5"/>
    </w:pPr>
    <w:rPr>
      <w:b/>
      <w:bCs/>
      <w:color w:val="000000"/>
      <w:sz w:val="28"/>
    </w:rPr>
  </w:style>
  <w:style w:type="paragraph" w:styleId="7">
    <w:name w:val="heading 7"/>
    <w:basedOn w:val="a1"/>
    <w:next w:val="a1"/>
    <w:link w:val="70"/>
    <w:qFormat/>
    <w:rsid w:val="00733813"/>
    <w:pPr>
      <w:keepNext/>
      <w:ind w:left="720"/>
      <w:jc w:val="center"/>
      <w:outlineLvl w:val="6"/>
    </w:pPr>
    <w:rPr>
      <w:b/>
      <w:bCs/>
      <w:sz w:val="28"/>
    </w:rPr>
  </w:style>
  <w:style w:type="paragraph" w:styleId="8">
    <w:name w:val="heading 8"/>
    <w:basedOn w:val="a1"/>
    <w:next w:val="a1"/>
    <w:link w:val="80"/>
    <w:qFormat/>
    <w:rsid w:val="00733813"/>
    <w:pPr>
      <w:keepNext/>
      <w:ind w:firstLine="720"/>
      <w:jc w:val="center"/>
      <w:outlineLvl w:val="7"/>
    </w:pPr>
    <w:rPr>
      <w:b/>
      <w:bCs/>
      <w:sz w:val="28"/>
    </w:rPr>
  </w:style>
  <w:style w:type="paragraph" w:styleId="9">
    <w:name w:val="heading 9"/>
    <w:basedOn w:val="a1"/>
    <w:next w:val="a1"/>
    <w:link w:val="90"/>
    <w:qFormat/>
    <w:rsid w:val="00733813"/>
    <w:pPr>
      <w:keepNext/>
      <w:jc w:val="center"/>
      <w:outlineLvl w:val="8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3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FA22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33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73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73381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73381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73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3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3381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1"/>
    <w:link w:val="a6"/>
    <w:uiPriority w:val="99"/>
    <w:unhideWhenUsed/>
    <w:rsid w:val="007B26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7B26F6"/>
  </w:style>
  <w:style w:type="paragraph" w:styleId="a7">
    <w:name w:val="footer"/>
    <w:basedOn w:val="a1"/>
    <w:link w:val="a8"/>
    <w:uiPriority w:val="99"/>
    <w:unhideWhenUsed/>
    <w:rsid w:val="007B2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7B26F6"/>
  </w:style>
  <w:style w:type="character" w:styleId="a9">
    <w:name w:val="Hyperlink"/>
    <w:basedOn w:val="a2"/>
    <w:unhideWhenUsed/>
    <w:rsid w:val="00BD3D34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5F27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5F27FE"/>
    <w:rPr>
      <w:rFonts w:ascii="Tahoma" w:hAnsi="Tahoma" w:cs="Tahoma"/>
      <w:sz w:val="16"/>
      <w:szCs w:val="16"/>
    </w:rPr>
  </w:style>
  <w:style w:type="character" w:customStyle="1" w:styleId="txt">
    <w:name w:val="txt"/>
    <w:basedOn w:val="a2"/>
    <w:rsid w:val="005F27FE"/>
  </w:style>
  <w:style w:type="paragraph" w:styleId="31">
    <w:name w:val="Body Text Indent 3"/>
    <w:basedOn w:val="a1"/>
    <w:link w:val="32"/>
    <w:rsid w:val="00FA2210"/>
    <w:pPr>
      <w:ind w:left="654" w:firstLine="90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2"/>
    <w:link w:val="31"/>
    <w:rsid w:val="00FA2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2"/>
    <w:rsid w:val="00FA2210"/>
  </w:style>
  <w:style w:type="paragraph" w:styleId="33">
    <w:name w:val="Body Text 3"/>
    <w:basedOn w:val="a1"/>
    <w:link w:val="34"/>
    <w:rsid w:val="00FA22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A22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1"/>
    <w:link w:val="ae"/>
    <w:rsid w:val="00FA2210"/>
    <w:pPr>
      <w:spacing w:after="120"/>
    </w:pPr>
  </w:style>
  <w:style w:type="character" w:customStyle="1" w:styleId="ae">
    <w:name w:val="Основной текст Знак"/>
    <w:basedOn w:val="a2"/>
    <w:link w:val="ad"/>
    <w:rsid w:val="00FA2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FA2210"/>
    <w:rPr>
      <w:rFonts w:ascii="Times New Roman" w:hAnsi="Times New Roman" w:cs="Times New Roman"/>
      <w:sz w:val="26"/>
      <w:szCs w:val="26"/>
    </w:rPr>
  </w:style>
  <w:style w:type="paragraph" w:customStyle="1" w:styleId="af">
    <w:name w:val="Знак"/>
    <w:basedOn w:val="a1"/>
    <w:rsid w:val="00FA22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0">
    <w:name w:val="Знак"/>
    <w:basedOn w:val="a1"/>
    <w:rsid w:val="00FA2210"/>
    <w:pPr>
      <w:widowControl w:val="0"/>
      <w:numPr>
        <w:numId w:val="8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HTML">
    <w:name w:val="HTML Preformatted"/>
    <w:basedOn w:val="a1"/>
    <w:link w:val="HTML0"/>
    <w:rsid w:val="00FA2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A2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1"/>
    <w:uiPriority w:val="99"/>
    <w:rsid w:val="006D103F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15">
    <w:name w:val="Font Style15"/>
    <w:basedOn w:val="a2"/>
    <w:uiPriority w:val="99"/>
    <w:rsid w:val="006D103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FA485B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1"/>
    <w:uiPriority w:val="99"/>
    <w:unhideWhenUsed/>
    <w:rsid w:val="00624DCB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1"/>
    <w:rsid w:val="00733813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733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3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1"/>
    <w:link w:val="23"/>
    <w:rsid w:val="00733813"/>
    <w:pPr>
      <w:jc w:val="both"/>
    </w:pPr>
    <w:rPr>
      <w:sz w:val="28"/>
    </w:rPr>
  </w:style>
  <w:style w:type="character" w:customStyle="1" w:styleId="23">
    <w:name w:val="Основной текст 2 Знак"/>
    <w:basedOn w:val="a2"/>
    <w:link w:val="22"/>
    <w:rsid w:val="00733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1"/>
    <w:link w:val="af2"/>
    <w:rsid w:val="00733813"/>
    <w:pPr>
      <w:ind w:firstLine="720"/>
      <w:jc w:val="both"/>
    </w:pPr>
    <w:rPr>
      <w:sz w:val="28"/>
    </w:rPr>
  </w:style>
  <w:style w:type="character" w:customStyle="1" w:styleId="af2">
    <w:name w:val="Основной текст с отступом Знак"/>
    <w:basedOn w:val="a2"/>
    <w:link w:val="af1"/>
    <w:rsid w:val="00733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1"/>
    <w:link w:val="25"/>
    <w:rsid w:val="00733813"/>
    <w:pPr>
      <w:ind w:firstLine="720"/>
      <w:jc w:val="center"/>
    </w:pPr>
    <w:rPr>
      <w:b/>
      <w:bCs/>
      <w:sz w:val="28"/>
    </w:rPr>
  </w:style>
  <w:style w:type="character" w:customStyle="1" w:styleId="25">
    <w:name w:val="Основной текст с отступом 2 Знак"/>
    <w:basedOn w:val="a2"/>
    <w:link w:val="24"/>
    <w:rsid w:val="0073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Document Map"/>
    <w:basedOn w:val="a1"/>
    <w:link w:val="af4"/>
    <w:semiHidden/>
    <w:rsid w:val="007338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2"/>
    <w:link w:val="af3"/>
    <w:semiHidden/>
    <w:rsid w:val="007338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odyarticletext1">
    <w:name w:val="bodyarticletext1"/>
    <w:basedOn w:val="a2"/>
    <w:rsid w:val="00733813"/>
    <w:rPr>
      <w:rFonts w:ascii="Arial" w:hAnsi="Arial" w:cs="Arial" w:hint="default"/>
      <w:b/>
      <w:i/>
      <w:color w:val="000000"/>
      <w:sz w:val="19"/>
      <w:szCs w:val="19"/>
      <w:lang w:val="en-GB" w:eastAsia="en-US" w:bidi="ar-SA"/>
    </w:rPr>
  </w:style>
  <w:style w:type="paragraph" w:customStyle="1" w:styleId="af5">
    <w:name w:val="Основной текст с красной строки"/>
    <w:basedOn w:val="a1"/>
    <w:rsid w:val="00733813"/>
    <w:pPr>
      <w:spacing w:before="60" w:line="360" w:lineRule="auto"/>
      <w:ind w:firstLine="851"/>
      <w:jc w:val="both"/>
    </w:pPr>
  </w:style>
  <w:style w:type="character" w:customStyle="1" w:styleId="12">
    <w:name w:val="Основной текст с красной строки Знак1"/>
    <w:basedOn w:val="a2"/>
    <w:rsid w:val="00733813"/>
    <w:rPr>
      <w:b/>
      <w:i/>
      <w:sz w:val="24"/>
      <w:szCs w:val="24"/>
      <w:lang w:val="ru-RU" w:eastAsia="ru-RU" w:bidi="ar-SA"/>
    </w:rPr>
  </w:style>
  <w:style w:type="paragraph" w:customStyle="1" w:styleId="1">
    <w:name w:val="Маркированный список 1"/>
    <w:basedOn w:val="a1"/>
    <w:rsid w:val="00733813"/>
    <w:pPr>
      <w:keepLines/>
      <w:numPr>
        <w:numId w:val="13"/>
      </w:numPr>
      <w:spacing w:line="360" w:lineRule="auto"/>
      <w:jc w:val="both"/>
    </w:pPr>
  </w:style>
  <w:style w:type="character" w:customStyle="1" w:styleId="af6">
    <w:name w:val="Название БД"/>
    <w:rsid w:val="00733813"/>
    <w:rPr>
      <w:rFonts w:ascii="Arial" w:hAnsi="Arial"/>
      <w:b/>
      <w:sz w:val="22"/>
    </w:rPr>
  </w:style>
  <w:style w:type="character" w:customStyle="1" w:styleId="af7">
    <w:name w:val="Название представления"/>
    <w:rsid w:val="00733813"/>
    <w:rPr>
      <w:rFonts w:ascii="Arial" w:hAnsi="Arial"/>
      <w:b/>
      <w:sz w:val="22"/>
      <w:u w:val="single"/>
    </w:rPr>
  </w:style>
  <w:style w:type="character" w:customStyle="1" w:styleId="af8">
    <w:name w:val="Поле ввода"/>
    <w:rsid w:val="00733813"/>
    <w:rPr>
      <w:rFonts w:ascii="Arial" w:hAnsi="Arial"/>
      <w:b/>
      <w:i/>
      <w:sz w:val="20"/>
    </w:rPr>
  </w:style>
  <w:style w:type="paragraph" w:styleId="a">
    <w:name w:val="List Number"/>
    <w:basedOn w:val="a1"/>
    <w:rsid w:val="00733813"/>
    <w:pPr>
      <w:numPr>
        <w:numId w:val="14"/>
      </w:numPr>
      <w:tabs>
        <w:tab w:val="left" w:pos="1276"/>
        <w:tab w:val="left" w:pos="1418"/>
        <w:tab w:val="left" w:pos="1559"/>
        <w:tab w:val="left" w:pos="1701"/>
      </w:tabs>
      <w:spacing w:before="60" w:line="360" w:lineRule="auto"/>
      <w:jc w:val="both"/>
    </w:pPr>
  </w:style>
  <w:style w:type="character" w:customStyle="1" w:styleId="af9">
    <w:name w:val="Основной текст с красной строки Знак"/>
    <w:basedOn w:val="a2"/>
    <w:rsid w:val="00733813"/>
    <w:rPr>
      <w:b/>
      <w:i/>
      <w:sz w:val="24"/>
      <w:szCs w:val="24"/>
      <w:lang w:val="ru-RU" w:eastAsia="ru-RU" w:bidi="ar-SA"/>
    </w:rPr>
  </w:style>
  <w:style w:type="paragraph" w:customStyle="1" w:styleId="ConsPlusTitle">
    <w:name w:val="ConsPlusTitle"/>
    <w:rsid w:val="00733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a">
    <w:name w:val="Table Grid"/>
    <w:basedOn w:val="a3"/>
    <w:uiPriority w:val="59"/>
    <w:rsid w:val="0073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1"/>
    <w:rsid w:val="00733813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 w:val="28"/>
      <w:szCs w:val="20"/>
      <w:lang w:val="en-GB" w:eastAsia="en-US"/>
    </w:rPr>
  </w:style>
  <w:style w:type="character" w:styleId="afc">
    <w:name w:val="Strong"/>
    <w:basedOn w:val="a2"/>
    <w:uiPriority w:val="22"/>
    <w:qFormat/>
    <w:rsid w:val="00733813"/>
    <w:rPr>
      <w:b/>
      <w:bCs/>
      <w:i/>
      <w:sz w:val="28"/>
      <w:lang w:val="en-GB" w:eastAsia="en-US" w:bidi="ar-SA"/>
    </w:rPr>
  </w:style>
  <w:style w:type="paragraph" w:styleId="afd">
    <w:name w:val="List Paragraph"/>
    <w:basedOn w:val="a1"/>
    <w:uiPriority w:val="34"/>
    <w:qFormat/>
    <w:rsid w:val="00733813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fe">
    <w:name w:val="No Spacing"/>
    <w:basedOn w:val="a1"/>
    <w:uiPriority w:val="1"/>
    <w:qFormat/>
    <w:rsid w:val="00733813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Style4">
    <w:name w:val="Style4"/>
    <w:basedOn w:val="a1"/>
    <w:rsid w:val="002A6BA4"/>
    <w:pPr>
      <w:widowControl w:val="0"/>
      <w:autoSpaceDE w:val="0"/>
      <w:autoSpaceDN w:val="0"/>
      <w:adjustRightInd w:val="0"/>
      <w:spacing w:line="306" w:lineRule="exact"/>
      <w:ind w:firstLine="547"/>
      <w:jc w:val="both"/>
    </w:pPr>
  </w:style>
  <w:style w:type="paragraph" w:customStyle="1" w:styleId="Style14">
    <w:name w:val="Style14"/>
    <w:basedOn w:val="a1"/>
    <w:rsid w:val="002A6BA4"/>
    <w:pPr>
      <w:widowControl w:val="0"/>
      <w:autoSpaceDE w:val="0"/>
      <w:autoSpaceDN w:val="0"/>
      <w:adjustRightInd w:val="0"/>
      <w:spacing w:line="324" w:lineRule="exact"/>
      <w:ind w:firstLine="518"/>
      <w:jc w:val="both"/>
    </w:pPr>
  </w:style>
  <w:style w:type="character" w:customStyle="1" w:styleId="FontStyle19">
    <w:name w:val="Font Style19"/>
    <w:basedOn w:val="a2"/>
    <w:rsid w:val="002A6BA4"/>
    <w:rPr>
      <w:rFonts w:ascii="Times New Roman" w:hAnsi="Times New Roman" w:cs="Times New Roman"/>
      <w:sz w:val="26"/>
      <w:szCs w:val="26"/>
    </w:rPr>
  </w:style>
  <w:style w:type="paragraph" w:styleId="aff">
    <w:name w:val="footnote text"/>
    <w:basedOn w:val="a1"/>
    <w:link w:val="aff0"/>
    <w:uiPriority w:val="99"/>
    <w:semiHidden/>
    <w:unhideWhenUsed/>
    <w:rsid w:val="004D12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сноски Знак"/>
    <w:basedOn w:val="a2"/>
    <w:link w:val="aff"/>
    <w:uiPriority w:val="99"/>
    <w:semiHidden/>
    <w:rsid w:val="004D12D5"/>
    <w:rPr>
      <w:sz w:val="20"/>
      <w:szCs w:val="20"/>
    </w:rPr>
  </w:style>
  <w:style w:type="paragraph" w:styleId="aff1">
    <w:name w:val="Title"/>
    <w:basedOn w:val="a1"/>
    <w:link w:val="aff2"/>
    <w:qFormat/>
    <w:rsid w:val="004D12D5"/>
    <w:pPr>
      <w:jc w:val="center"/>
    </w:pPr>
    <w:rPr>
      <w:b/>
      <w:sz w:val="28"/>
      <w:szCs w:val="28"/>
    </w:rPr>
  </w:style>
  <w:style w:type="character" w:customStyle="1" w:styleId="aff2">
    <w:name w:val="Название Знак"/>
    <w:basedOn w:val="a2"/>
    <w:link w:val="aff1"/>
    <w:rsid w:val="004D12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12">
    <w:name w:val="Font Style12"/>
    <w:basedOn w:val="a2"/>
    <w:rsid w:val="00AC290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2"/>
    <w:rsid w:val="00FB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6644-0502-44AB-B412-FF654C6C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Galieva.oo</dc:creator>
  <cp:lastModifiedBy>Zinnatshin.ogk</cp:lastModifiedBy>
  <cp:revision>9</cp:revision>
  <cp:lastPrinted>2019-03-15T07:05:00Z</cp:lastPrinted>
  <dcterms:created xsi:type="dcterms:W3CDTF">2019-03-15T07:33:00Z</dcterms:created>
  <dcterms:modified xsi:type="dcterms:W3CDTF">2019-03-22T09:46:00Z</dcterms:modified>
</cp:coreProperties>
</file>